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07CB" w14:textId="4582BEE7" w:rsidR="00901FF6" w:rsidRPr="00901FF6" w:rsidRDefault="00901FF6" w:rsidP="00901FF6">
      <w:pPr>
        <w:spacing w:before="280" w:after="80"/>
        <w:jc w:val="center"/>
        <w:outlineLvl w:val="2"/>
        <w:rPr>
          <w:rFonts w:ascii="Verdana" w:eastAsia="Times New Roman" w:hAnsi="Verdana" w:cs="Times New Roman"/>
          <w:b/>
          <w:bCs/>
          <w:color w:val="666666"/>
          <w:sz w:val="29"/>
          <w:szCs w:val="29"/>
          <w:u w:val="single"/>
        </w:rPr>
      </w:pPr>
      <w:r w:rsidRPr="00901FF6">
        <w:rPr>
          <w:rFonts w:ascii="Verdana" w:eastAsia="Times New Roman" w:hAnsi="Verdana" w:cs="Times New Roman"/>
          <w:b/>
          <w:bCs/>
          <w:color w:val="666666"/>
          <w:sz w:val="29"/>
          <w:szCs w:val="29"/>
          <w:u w:val="single"/>
        </w:rPr>
        <w:t>Inquiry Investigation:</w:t>
      </w:r>
    </w:p>
    <w:p w14:paraId="7B2B3617" w14:textId="77777777" w:rsidR="00901FF6" w:rsidRDefault="00901FF6" w:rsidP="0000626A">
      <w:pPr>
        <w:spacing w:before="280" w:after="80"/>
        <w:jc w:val="center"/>
        <w:outlineLvl w:val="2"/>
        <w:rPr>
          <w:rFonts w:ascii="Verdana" w:eastAsia="Times New Roman" w:hAnsi="Verdana" w:cs="Times New Roman"/>
          <w:b/>
          <w:bCs/>
          <w:color w:val="666666"/>
          <w:sz w:val="29"/>
          <w:szCs w:val="29"/>
        </w:rPr>
      </w:pPr>
    </w:p>
    <w:p w14:paraId="2EAF4549" w14:textId="77777777" w:rsidR="00C30B62" w:rsidRDefault="00C30B62" w:rsidP="0000626A">
      <w:pPr>
        <w:spacing w:before="280" w:after="80"/>
        <w:jc w:val="center"/>
        <w:outlineLvl w:val="2"/>
        <w:rPr>
          <w:rFonts w:ascii="Verdana" w:eastAsia="Times New Roman" w:hAnsi="Verdana" w:cs="Times New Roman"/>
          <w:b/>
          <w:bCs/>
          <w:color w:val="666666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666666"/>
          <w:sz w:val="29"/>
          <w:szCs w:val="29"/>
        </w:rPr>
        <w:t>Look Again!</w:t>
      </w:r>
    </w:p>
    <w:p w14:paraId="4D6359BD" w14:textId="1501C94E" w:rsidR="0000626A" w:rsidRDefault="00C30B62" w:rsidP="0000626A">
      <w:pPr>
        <w:spacing w:before="280" w:after="80"/>
        <w:jc w:val="center"/>
        <w:outlineLvl w:val="2"/>
        <w:rPr>
          <w:rFonts w:ascii="Verdana" w:eastAsia="Times New Roman" w:hAnsi="Verdana" w:cs="Times New Roman"/>
          <w:b/>
          <w:bCs/>
          <w:color w:val="666666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666666"/>
          <w:sz w:val="29"/>
          <w:szCs w:val="29"/>
        </w:rPr>
        <w:t>When we change our perspective, what do we see?</w:t>
      </w:r>
    </w:p>
    <w:p w14:paraId="02E07FEB" w14:textId="77777777" w:rsidR="00901FF6" w:rsidRDefault="00901FF6" w:rsidP="0000626A">
      <w:pPr>
        <w:rPr>
          <w:rFonts w:ascii="Verdana" w:hAnsi="Verdana" w:cs="Times New Roman"/>
          <w:color w:val="000000"/>
          <w:sz w:val="29"/>
          <w:szCs w:val="29"/>
        </w:rPr>
      </w:pPr>
    </w:p>
    <w:p w14:paraId="168E2182" w14:textId="77777777" w:rsidR="0000626A" w:rsidRDefault="0000626A" w:rsidP="0000626A">
      <w:pPr>
        <w:rPr>
          <w:rFonts w:ascii="Verdana" w:hAnsi="Verdana" w:cs="Times New Roman"/>
          <w:color w:val="000000"/>
          <w:sz w:val="29"/>
          <w:szCs w:val="29"/>
        </w:rPr>
      </w:pPr>
      <w:r>
        <w:rPr>
          <w:rFonts w:ascii="Verdana" w:hAnsi="Verdana" w:cs="Times New Roman"/>
          <w:color w:val="000000"/>
          <w:sz w:val="29"/>
          <w:szCs w:val="29"/>
        </w:rPr>
        <w:t>Jessica Powers</w:t>
      </w:r>
    </w:p>
    <w:p w14:paraId="65A824CF" w14:textId="77777777" w:rsidR="0000626A" w:rsidRPr="0000626A" w:rsidRDefault="0000626A" w:rsidP="0000626A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9"/>
          <w:szCs w:val="29"/>
        </w:rPr>
        <w:t>Kindergarten</w:t>
      </w:r>
    </w:p>
    <w:p w14:paraId="7E98F5F5" w14:textId="5CF0A228" w:rsidR="0000626A" w:rsidRPr="0000626A" w:rsidRDefault="00547F7C" w:rsidP="0000626A">
      <w:pPr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9"/>
          <w:szCs w:val="29"/>
        </w:rPr>
        <w:t>Elizabeth Barrett</w:t>
      </w:r>
      <w:r w:rsidR="0000626A" w:rsidRPr="0000626A">
        <w:rPr>
          <w:rFonts w:ascii="Verdana" w:hAnsi="Verdana" w:cs="Times New Roman"/>
          <w:color w:val="000000"/>
          <w:sz w:val="29"/>
          <w:szCs w:val="29"/>
        </w:rPr>
        <w:t xml:space="preserve"> School</w:t>
      </w:r>
    </w:p>
    <w:p w14:paraId="4D20B343" w14:textId="77777777" w:rsidR="0000626A" w:rsidRPr="0000626A" w:rsidRDefault="0000626A" w:rsidP="0000626A">
      <w:pPr>
        <w:rPr>
          <w:rFonts w:ascii="Times" w:eastAsia="Times New Roman" w:hAnsi="Times" w:cs="Times New Roman"/>
          <w:sz w:val="20"/>
          <w:szCs w:val="20"/>
        </w:rPr>
      </w:pPr>
    </w:p>
    <w:p w14:paraId="022FB459" w14:textId="77777777" w:rsidR="00C30B62" w:rsidRDefault="00E93632" w:rsidP="00C30B62">
      <w:pPr>
        <w:rPr>
          <w:rFonts w:ascii="Times" w:hAnsi="Times" w:cs="Times New Roman"/>
          <w:sz w:val="20"/>
          <w:szCs w:val="20"/>
        </w:rPr>
      </w:pPr>
      <w:hyperlink r:id="rId7" w:history="1">
        <w:r w:rsidR="0000626A" w:rsidRPr="0000626A">
          <w:rPr>
            <w:rFonts w:ascii="Verdana" w:hAnsi="Verdana" w:cs="Times New Roman"/>
            <w:b/>
            <w:bCs/>
            <w:color w:val="1155CC"/>
            <w:u w:val="single"/>
          </w:rPr>
          <w:t>Key Understandings:</w:t>
        </w:r>
      </w:hyperlink>
    </w:p>
    <w:p w14:paraId="0B949848" w14:textId="34812016" w:rsidR="00C30B62" w:rsidRDefault="00C30B62" w:rsidP="00C30B62">
      <w:pPr>
        <w:pStyle w:val="ListParagraph"/>
        <w:numPr>
          <w:ilvl w:val="0"/>
          <w:numId w:val="3"/>
        </w:numPr>
        <w:rPr>
          <w:rFonts w:ascii="Verdana" w:hAnsi="Verdana" w:cs="Times New Roman"/>
          <w:sz w:val="20"/>
          <w:szCs w:val="20"/>
        </w:rPr>
      </w:pPr>
      <w:r w:rsidRPr="00C30B62">
        <w:rPr>
          <w:rFonts w:ascii="Verdana" w:hAnsi="Verdana" w:cs="Times New Roman"/>
          <w:sz w:val="20"/>
          <w:szCs w:val="20"/>
        </w:rPr>
        <w:t>Perspective affect</w:t>
      </w:r>
      <w:r>
        <w:rPr>
          <w:rFonts w:ascii="Verdana" w:hAnsi="Verdana" w:cs="Times New Roman"/>
          <w:sz w:val="20"/>
          <w:szCs w:val="20"/>
        </w:rPr>
        <w:t xml:space="preserve">s our understanding </w:t>
      </w:r>
    </w:p>
    <w:p w14:paraId="44441B4A" w14:textId="5608747B" w:rsidR="00C30B62" w:rsidRPr="00C30B62" w:rsidRDefault="00C30B62" w:rsidP="00C30B62">
      <w:pPr>
        <w:pStyle w:val="ListParagraph"/>
        <w:numPr>
          <w:ilvl w:val="0"/>
          <w:numId w:val="3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When we change our perspective we see things differently</w:t>
      </w:r>
    </w:p>
    <w:p w14:paraId="44C711BE" w14:textId="77777777" w:rsidR="00C30B62" w:rsidRPr="00C30B62" w:rsidRDefault="00C30B62" w:rsidP="00C30B62">
      <w:pPr>
        <w:pStyle w:val="ListParagraph"/>
        <w:numPr>
          <w:ilvl w:val="0"/>
          <w:numId w:val="3"/>
        </w:numPr>
        <w:rPr>
          <w:rFonts w:ascii="Times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Photography can be used as a lens to seeing things in a new way</w:t>
      </w:r>
    </w:p>
    <w:p w14:paraId="1D697118" w14:textId="77777777" w:rsidR="00C30B62" w:rsidRPr="00C30B62" w:rsidRDefault="00C30B62" w:rsidP="00C30B62">
      <w:pPr>
        <w:pStyle w:val="ListParagraph"/>
        <w:numPr>
          <w:ilvl w:val="0"/>
          <w:numId w:val="3"/>
        </w:numPr>
        <w:rPr>
          <w:rFonts w:ascii="Times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Nature can be our teacher</w:t>
      </w:r>
    </w:p>
    <w:p w14:paraId="58B8CBAD" w14:textId="77777777" w:rsidR="00C30B62" w:rsidRPr="00C30B62" w:rsidRDefault="00C30B62" w:rsidP="00C30B62">
      <w:pPr>
        <w:pStyle w:val="ListParagraph"/>
        <w:numPr>
          <w:ilvl w:val="0"/>
          <w:numId w:val="3"/>
        </w:numPr>
        <w:rPr>
          <w:rFonts w:ascii="Times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Rigor is needed in order to create a published book</w:t>
      </w:r>
    </w:p>
    <w:p w14:paraId="6B65654D" w14:textId="77777777" w:rsidR="00C30B62" w:rsidRPr="00C30B62" w:rsidRDefault="00C30B62" w:rsidP="00C30B62">
      <w:pPr>
        <w:pStyle w:val="ListParagraph"/>
        <w:numPr>
          <w:ilvl w:val="0"/>
          <w:numId w:val="3"/>
        </w:numPr>
        <w:rPr>
          <w:rFonts w:ascii="Times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The skills and expertise from experts can be applied directly to our work</w:t>
      </w:r>
    </w:p>
    <w:p w14:paraId="1F902BB7" w14:textId="77777777" w:rsidR="00C30B62" w:rsidRPr="00C30B62" w:rsidRDefault="00C30B62" w:rsidP="00C30B62">
      <w:pPr>
        <w:pStyle w:val="ListParagraph"/>
        <w:numPr>
          <w:ilvl w:val="0"/>
          <w:numId w:val="3"/>
        </w:numPr>
        <w:rPr>
          <w:rFonts w:ascii="Times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Learning to be reflective of our work and strive for our best</w:t>
      </w:r>
    </w:p>
    <w:p w14:paraId="0394C407" w14:textId="3D776F5C" w:rsidR="0000626A" w:rsidRPr="00A60FAE" w:rsidRDefault="0000626A" w:rsidP="00A60FAE">
      <w:pPr>
        <w:pStyle w:val="ListParagraph"/>
        <w:rPr>
          <w:rFonts w:ascii="Times" w:hAnsi="Times" w:cs="Times New Roman"/>
          <w:sz w:val="20"/>
          <w:szCs w:val="20"/>
        </w:rPr>
      </w:pPr>
      <w:r w:rsidRPr="00C30B62">
        <w:rPr>
          <w:rFonts w:ascii="Verdana" w:eastAsia="Times New Roman" w:hAnsi="Verdana" w:cs="Times New Roman"/>
          <w:sz w:val="20"/>
          <w:szCs w:val="20"/>
        </w:rPr>
        <w:br/>
      </w:r>
      <w:r w:rsidRPr="0000626A">
        <w:rPr>
          <w:rFonts w:ascii="Times" w:eastAsia="Times New Roman" w:hAnsi="Times" w:cs="Times New Roman"/>
          <w:sz w:val="20"/>
          <w:szCs w:val="20"/>
        </w:rPr>
        <w:br/>
      </w:r>
      <w:r w:rsidRPr="0000626A">
        <w:rPr>
          <w:rFonts w:ascii="Times" w:eastAsia="Times New Roman" w:hAnsi="Times" w:cs="Times New Roman"/>
          <w:sz w:val="20"/>
          <w:szCs w:val="20"/>
        </w:rPr>
        <w:br/>
      </w:r>
    </w:p>
    <w:p w14:paraId="7D30ED1F" w14:textId="77777777" w:rsidR="0000626A" w:rsidRDefault="00E93632" w:rsidP="0000626A">
      <w:pPr>
        <w:rPr>
          <w:rFonts w:ascii="Verdana" w:hAnsi="Verdana" w:cs="Times New Roman"/>
          <w:b/>
          <w:bCs/>
          <w:color w:val="1155CC"/>
          <w:u w:val="single"/>
        </w:rPr>
      </w:pPr>
      <w:hyperlink r:id="rId8" w:history="1">
        <w:r w:rsidR="0000626A" w:rsidRPr="0000626A">
          <w:rPr>
            <w:rFonts w:ascii="Verdana" w:hAnsi="Verdana" w:cs="Times New Roman"/>
            <w:b/>
            <w:bCs/>
            <w:color w:val="1155CC"/>
            <w:u w:val="single"/>
          </w:rPr>
          <w:t>Essential Questions:</w:t>
        </w:r>
      </w:hyperlink>
    </w:p>
    <w:p w14:paraId="49A626BC" w14:textId="77777777" w:rsidR="00C30B62" w:rsidRPr="0000626A" w:rsidRDefault="00C30B62" w:rsidP="0000626A">
      <w:pPr>
        <w:rPr>
          <w:rFonts w:ascii="Times" w:hAnsi="Times" w:cs="Times New Roman"/>
          <w:sz w:val="20"/>
          <w:szCs w:val="20"/>
        </w:rPr>
      </w:pPr>
    </w:p>
    <w:p w14:paraId="5905C163" w14:textId="77777777" w:rsidR="0000626A" w:rsidRPr="0000626A" w:rsidRDefault="0000626A" w:rsidP="0000626A">
      <w:pPr>
        <w:rPr>
          <w:rFonts w:ascii="Times" w:eastAsia="Times New Roman" w:hAnsi="Times" w:cs="Times New Roman"/>
          <w:sz w:val="20"/>
          <w:szCs w:val="20"/>
        </w:rPr>
      </w:pPr>
    </w:p>
    <w:p w14:paraId="4CD8C802" w14:textId="08D31B91" w:rsidR="0000626A" w:rsidRDefault="0000626A" w:rsidP="0000626A">
      <w:pPr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 w:cs="Times New Roman"/>
          <w:color w:val="000000"/>
          <w:sz w:val="23"/>
          <w:szCs w:val="23"/>
        </w:rPr>
        <w:t xml:space="preserve">How </w:t>
      </w:r>
      <w:r w:rsidR="00C30B62">
        <w:rPr>
          <w:rFonts w:ascii="Verdana" w:hAnsi="Verdana" w:cs="Times New Roman"/>
          <w:color w:val="000000"/>
          <w:sz w:val="23"/>
          <w:szCs w:val="23"/>
        </w:rPr>
        <w:t>does changing our perspective change how we see things?</w:t>
      </w:r>
    </w:p>
    <w:p w14:paraId="346E5C2E" w14:textId="3EBEFB98" w:rsidR="00C30B62" w:rsidRDefault="00C30B62" w:rsidP="0000626A">
      <w:pPr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 w:cs="Times New Roman"/>
          <w:color w:val="000000"/>
          <w:sz w:val="23"/>
          <w:szCs w:val="23"/>
        </w:rPr>
        <w:t>How can we use photography to show perspective?</w:t>
      </w:r>
    </w:p>
    <w:p w14:paraId="16238FCE" w14:textId="3318F1A8" w:rsidR="00C30B62" w:rsidRDefault="00C30B62" w:rsidP="0000626A">
      <w:pPr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 w:cs="Times New Roman"/>
          <w:color w:val="000000"/>
          <w:sz w:val="23"/>
          <w:szCs w:val="23"/>
        </w:rPr>
        <w:t>How does perspective differ from person to person?</w:t>
      </w:r>
    </w:p>
    <w:p w14:paraId="1A1D3705" w14:textId="43E27AAF" w:rsidR="00C30B62" w:rsidRDefault="00C30B62" w:rsidP="00C30B62">
      <w:pPr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 w:cs="Times New Roman"/>
          <w:color w:val="000000"/>
          <w:sz w:val="23"/>
          <w:szCs w:val="23"/>
        </w:rPr>
        <w:t>How can we show the beauty of nature from different perspect</w:t>
      </w:r>
      <w:r w:rsidR="00901FF6">
        <w:rPr>
          <w:rFonts w:ascii="Verdana" w:hAnsi="Verdana" w:cs="Times New Roman"/>
          <w:color w:val="000000"/>
          <w:sz w:val="23"/>
          <w:szCs w:val="23"/>
        </w:rPr>
        <w:t>ives?</w:t>
      </w:r>
    </w:p>
    <w:p w14:paraId="6DD4678C" w14:textId="77777777" w:rsidR="00C30B62" w:rsidRDefault="00C30B62" w:rsidP="00C30B62">
      <w:pPr>
        <w:rPr>
          <w:rFonts w:ascii="Verdana" w:hAnsi="Verdana" w:cs="Times New Roman"/>
          <w:color w:val="000000"/>
          <w:sz w:val="23"/>
          <w:szCs w:val="23"/>
        </w:rPr>
      </w:pPr>
    </w:p>
    <w:p w14:paraId="27D76A6B" w14:textId="06427010" w:rsidR="00547F7C" w:rsidRDefault="00547F7C" w:rsidP="00C30B62">
      <w:pPr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 w:cs="Times New Roman"/>
          <w:color w:val="000000"/>
          <w:sz w:val="23"/>
          <w:szCs w:val="23"/>
        </w:rPr>
        <w:t xml:space="preserve">* Indicates collaboration part of the project with High School students. </w:t>
      </w:r>
    </w:p>
    <w:p w14:paraId="08955090" w14:textId="77777777" w:rsidR="00C30B62" w:rsidRPr="0000626A" w:rsidRDefault="00C30B62" w:rsidP="00C30B62">
      <w:pPr>
        <w:rPr>
          <w:rFonts w:ascii="Times" w:hAnsi="Times" w:cs="Times New Roman"/>
          <w:sz w:val="20"/>
          <w:szCs w:val="20"/>
        </w:rPr>
      </w:pPr>
    </w:p>
    <w:p w14:paraId="6CBD7EA3" w14:textId="77777777" w:rsidR="0000626A" w:rsidRPr="0000626A" w:rsidRDefault="0000626A" w:rsidP="0000626A">
      <w:pPr>
        <w:rPr>
          <w:rFonts w:ascii="Times" w:eastAsia="Times New Roman" w:hAnsi="Times" w:cs="Times New Roman"/>
          <w:sz w:val="20"/>
          <w:szCs w:val="20"/>
        </w:rPr>
      </w:pPr>
      <w:r w:rsidRPr="0000626A">
        <w:rPr>
          <w:rFonts w:ascii="Times" w:eastAsia="Times New Roman" w:hAnsi="Times" w:cs="Times New Roman"/>
          <w:sz w:val="20"/>
          <w:szCs w:val="20"/>
        </w:rPr>
        <w:br/>
      </w:r>
    </w:p>
    <w:p w14:paraId="3CB036F0" w14:textId="77777777" w:rsidR="0000626A" w:rsidRPr="0000626A" w:rsidRDefault="00E93632" w:rsidP="0000626A">
      <w:pPr>
        <w:rPr>
          <w:rFonts w:ascii="Times" w:hAnsi="Times" w:cs="Times New Roman"/>
          <w:sz w:val="20"/>
          <w:szCs w:val="20"/>
        </w:rPr>
      </w:pPr>
      <w:hyperlink r:id="rId9" w:history="1">
        <w:r w:rsidR="0000626A" w:rsidRPr="0000626A">
          <w:rPr>
            <w:rFonts w:ascii="Verdana" w:hAnsi="Verdana" w:cs="Times New Roman"/>
            <w:b/>
            <w:bCs/>
            <w:color w:val="1155CC"/>
            <w:u w:val="single"/>
          </w:rPr>
          <w:t>Learning Plan:</w:t>
        </w:r>
      </w:hyperlink>
    </w:p>
    <w:tbl>
      <w:tblPr>
        <w:tblpPr w:leftFromText="180" w:rightFromText="180" w:vertAnchor="text" w:tblpY="1"/>
        <w:tblOverlap w:val="never"/>
        <w:tblW w:w="9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2074"/>
        <w:gridCol w:w="2694"/>
        <w:gridCol w:w="2338"/>
      </w:tblGrid>
      <w:tr w:rsidR="00901FF6" w:rsidRPr="0000626A" w14:paraId="5BD6BBE1" w14:textId="77777777" w:rsidTr="00901FF6">
        <w:trPr>
          <w:trHeight w:val="150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387B9D" w14:textId="77777777" w:rsidR="0000626A" w:rsidRPr="0000626A" w:rsidRDefault="0000626A" w:rsidP="00901FF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0626A">
              <w:rPr>
                <w:rFonts w:ascii="Verdana" w:hAnsi="Verdana" w:cs="Times New Roman"/>
                <w:b/>
                <w:bCs/>
                <w:color w:val="000000"/>
              </w:rPr>
              <w:t>Learning Goal</w:t>
            </w:r>
          </w:p>
          <w:p w14:paraId="44EB1B7D" w14:textId="77777777" w:rsidR="0000626A" w:rsidRPr="0000626A" w:rsidRDefault="0000626A" w:rsidP="00901F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0626A">
              <w:rPr>
                <w:rFonts w:ascii="Verdana" w:hAnsi="Verdana" w:cs="Times New Roman"/>
                <w:color w:val="000000"/>
                <w:sz w:val="23"/>
                <w:szCs w:val="23"/>
              </w:rPr>
              <w:t>What sequence of teaching and learning experiences will equip the students to develop and demonstrate the desired understandings?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8A6201" w14:textId="77777777" w:rsidR="0000626A" w:rsidRPr="0000626A" w:rsidRDefault="0000626A" w:rsidP="00901FF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0626A">
              <w:rPr>
                <w:rFonts w:ascii="Verdana" w:hAnsi="Verdana" w:cs="Times New Roman"/>
                <w:b/>
                <w:bCs/>
                <w:color w:val="000000"/>
              </w:rPr>
              <w:t>Description</w:t>
            </w:r>
          </w:p>
          <w:p w14:paraId="79DE80CC" w14:textId="77777777" w:rsidR="0000626A" w:rsidRPr="0000626A" w:rsidRDefault="0000626A" w:rsidP="00901FF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0626A">
              <w:rPr>
                <w:rFonts w:ascii="Verdana" w:hAnsi="Verdana" w:cs="Times New Roman"/>
                <w:color w:val="000000"/>
                <w:sz w:val="23"/>
                <w:szCs w:val="23"/>
              </w:rPr>
              <w:t xml:space="preserve">What work will the students undertake to meet the learning </w:t>
            </w:r>
            <w:proofErr w:type="gramStart"/>
            <w:r w:rsidRPr="0000626A">
              <w:rPr>
                <w:rFonts w:ascii="Verdana" w:hAnsi="Verdana" w:cs="Times New Roman"/>
                <w:color w:val="000000"/>
                <w:sz w:val="23"/>
                <w:szCs w:val="23"/>
              </w:rPr>
              <w:t>goal.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001A67" w14:textId="77777777" w:rsidR="0000626A" w:rsidRPr="0000626A" w:rsidRDefault="0000626A" w:rsidP="00901FF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0626A">
              <w:rPr>
                <w:rFonts w:ascii="Verdana" w:hAnsi="Verdana" w:cs="Times New Roman"/>
                <w:b/>
                <w:bCs/>
                <w:color w:val="000000"/>
              </w:rPr>
              <w:t>UDL Strategies</w:t>
            </w:r>
          </w:p>
          <w:p w14:paraId="6701CAD7" w14:textId="77777777" w:rsidR="0000626A" w:rsidRPr="0000626A" w:rsidRDefault="0000626A" w:rsidP="00901FF6">
            <w:pPr>
              <w:rPr>
                <w:rFonts w:ascii="Times" w:hAnsi="Times" w:cs="Times New Roman"/>
                <w:sz w:val="20"/>
                <w:szCs w:val="20"/>
              </w:rPr>
            </w:pPr>
            <w:r w:rsidRPr="0000626A">
              <w:rPr>
                <w:rFonts w:ascii="Verdana" w:hAnsi="Verdana" w:cs="Times New Roman"/>
                <w:color w:val="000000"/>
                <w:sz w:val="20"/>
                <w:szCs w:val="20"/>
              </w:rPr>
              <w:t>Before developing the UDL strategies review the</w:t>
            </w:r>
            <w:hyperlink r:id="rId10" w:history="1">
              <w:r w:rsidRPr="0000626A">
                <w:rPr>
                  <w:rFonts w:ascii="Verdana" w:hAnsi="Verdana" w:cs="Times New Roman"/>
                  <w:color w:val="000000"/>
                  <w:sz w:val="20"/>
                  <w:szCs w:val="20"/>
                </w:rPr>
                <w:t xml:space="preserve"> </w:t>
              </w:r>
              <w:r w:rsidRPr="0000626A">
                <w:rPr>
                  <w:rFonts w:ascii="Verdana" w:hAnsi="Verdana" w:cs="Times New Roman"/>
                  <w:color w:val="1155CC"/>
                  <w:sz w:val="20"/>
                  <w:szCs w:val="20"/>
                  <w:u w:val="single"/>
                </w:rPr>
                <w:t>“Learner Profile”</w:t>
              </w:r>
            </w:hyperlink>
            <w:r w:rsidRPr="0000626A">
              <w:rPr>
                <w:rFonts w:ascii="Verdana" w:hAnsi="Verdana" w:cs="Times New Roman"/>
                <w:color w:val="1155CC"/>
                <w:sz w:val="20"/>
                <w:szCs w:val="20"/>
                <w:u w:val="single"/>
              </w:rPr>
              <w:t xml:space="preserve"> </w:t>
            </w:r>
            <w:r w:rsidRPr="0000626A">
              <w:rPr>
                <w:rFonts w:ascii="Verdana" w:hAnsi="Verdana" w:cs="Times New Roman"/>
                <w:color w:val="000000"/>
                <w:sz w:val="20"/>
                <w:szCs w:val="20"/>
              </w:rPr>
              <w:t>of your class to determine the needs of your students.</w:t>
            </w:r>
          </w:p>
          <w:p w14:paraId="4ACF89C0" w14:textId="77777777" w:rsidR="0000626A" w:rsidRPr="0000626A" w:rsidRDefault="0000626A" w:rsidP="00901F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626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626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16E456F4" w14:textId="77777777" w:rsidR="0000626A" w:rsidRPr="0000626A" w:rsidRDefault="0000626A" w:rsidP="00901FF6">
            <w:pPr>
              <w:rPr>
                <w:rFonts w:ascii="Times" w:hAnsi="Times" w:cs="Times New Roman"/>
                <w:sz w:val="20"/>
                <w:szCs w:val="20"/>
              </w:rPr>
            </w:pPr>
            <w:r w:rsidRPr="0000626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How will students show what they know? (Multiple Means of </w:t>
            </w:r>
            <w:r w:rsidRPr="0000626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Expression)</w:t>
            </w:r>
          </w:p>
          <w:p w14:paraId="50E89E10" w14:textId="77777777" w:rsidR="0000626A" w:rsidRPr="0000626A" w:rsidRDefault="0000626A" w:rsidP="00901F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626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0704BA56" w14:textId="77777777" w:rsidR="0000626A" w:rsidRPr="0000626A" w:rsidRDefault="0000626A" w:rsidP="00901FF6">
            <w:pPr>
              <w:rPr>
                <w:rFonts w:ascii="Times" w:hAnsi="Times" w:cs="Times New Roman"/>
                <w:sz w:val="20"/>
                <w:szCs w:val="20"/>
              </w:rPr>
            </w:pPr>
            <w:r w:rsidRPr="0000626A">
              <w:rPr>
                <w:rFonts w:ascii="Verdana" w:hAnsi="Verdana" w:cs="Times New Roman"/>
                <w:color w:val="000000"/>
                <w:sz w:val="20"/>
                <w:szCs w:val="20"/>
              </w:rPr>
              <w:t>How will you ensure that all students are able to access the resources?  (Multiple Means of Representation)</w:t>
            </w:r>
          </w:p>
          <w:p w14:paraId="5B6D25A5" w14:textId="77777777" w:rsidR="0000626A" w:rsidRPr="0000626A" w:rsidRDefault="0000626A" w:rsidP="00901F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626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054A11D2" w14:textId="77777777" w:rsidR="0000626A" w:rsidRPr="0000626A" w:rsidRDefault="0000626A" w:rsidP="00901FF6">
            <w:pPr>
              <w:rPr>
                <w:rFonts w:ascii="Times" w:hAnsi="Times" w:cs="Times New Roman"/>
                <w:sz w:val="20"/>
                <w:szCs w:val="20"/>
              </w:rPr>
            </w:pPr>
            <w:r w:rsidRPr="0000626A">
              <w:rPr>
                <w:rFonts w:ascii="Verdana" w:hAnsi="Verdana" w:cs="Times New Roman"/>
                <w:color w:val="000000"/>
                <w:sz w:val="20"/>
                <w:szCs w:val="20"/>
              </w:rPr>
              <w:t>How do you allow for students to have choice?</w:t>
            </w:r>
          </w:p>
          <w:p w14:paraId="059A67D4" w14:textId="77777777" w:rsidR="0000626A" w:rsidRPr="0000626A" w:rsidRDefault="0000626A" w:rsidP="00901F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0626A">
              <w:rPr>
                <w:rFonts w:ascii="Verdana" w:hAnsi="Verdana" w:cs="Times New Roman"/>
                <w:color w:val="000000"/>
                <w:sz w:val="20"/>
                <w:szCs w:val="20"/>
              </w:rPr>
              <w:t>(Multiple Means of Engagement)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8DEEE2" w14:textId="77777777" w:rsidR="0000626A" w:rsidRPr="0000626A" w:rsidRDefault="0000626A" w:rsidP="00901FF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0626A">
              <w:rPr>
                <w:rFonts w:ascii="Verdana" w:hAnsi="Verdana" w:cs="Times New Roman"/>
                <w:b/>
                <w:bCs/>
                <w:color w:val="000000"/>
              </w:rPr>
              <w:lastRenderedPageBreak/>
              <w:t>Balanced</w:t>
            </w:r>
            <w:r w:rsidRPr="0000626A">
              <w:rPr>
                <w:rFonts w:ascii="Verdana" w:hAnsi="Verdana" w:cs="Times New Roman"/>
                <w:b/>
                <w:bCs/>
                <w:color w:val="FF0000"/>
              </w:rPr>
              <w:t xml:space="preserve"> </w:t>
            </w:r>
            <w:r w:rsidRPr="0000626A">
              <w:rPr>
                <w:rFonts w:ascii="Verdana" w:hAnsi="Verdana" w:cs="Times New Roman"/>
                <w:b/>
                <w:bCs/>
                <w:color w:val="000000"/>
              </w:rPr>
              <w:t>Assessment</w:t>
            </w:r>
          </w:p>
          <w:p w14:paraId="531216C9" w14:textId="77777777" w:rsidR="0000626A" w:rsidRPr="0000626A" w:rsidRDefault="0000626A" w:rsidP="00901FF6">
            <w:pPr>
              <w:rPr>
                <w:rFonts w:ascii="Times" w:hAnsi="Times" w:cs="Times New Roman"/>
                <w:sz w:val="20"/>
                <w:szCs w:val="20"/>
              </w:rPr>
            </w:pPr>
            <w:r w:rsidRPr="0000626A">
              <w:rPr>
                <w:rFonts w:ascii="Verdana" w:hAnsi="Verdana" w:cs="Times New Roman"/>
                <w:color w:val="000000"/>
                <w:sz w:val="23"/>
                <w:szCs w:val="23"/>
              </w:rPr>
              <w:t>What Conversations, Observations and Products are you going to collect to gauge learning and inform instructional design?  </w:t>
            </w:r>
          </w:p>
          <w:p w14:paraId="7801102E" w14:textId="77777777" w:rsidR="0000626A" w:rsidRPr="0000626A" w:rsidRDefault="0000626A" w:rsidP="00901FF6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626A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br/>
            </w:r>
          </w:p>
        </w:tc>
      </w:tr>
      <w:tr w:rsidR="00901FF6" w:rsidRPr="0000626A" w14:paraId="0CD6618D" w14:textId="77777777" w:rsidTr="00901FF6">
        <w:trPr>
          <w:trHeight w:val="150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4CB708" w14:textId="6C0B35CC" w:rsidR="0000626A" w:rsidRPr="00901FF6" w:rsidRDefault="00C30B62" w:rsidP="00901FF6">
            <w:pPr>
              <w:spacing w:line="0" w:lineRule="atLeast"/>
              <w:rPr>
                <w:rFonts w:ascii="Arial" w:hAnsi="Arial" w:cs="Arial"/>
              </w:rPr>
            </w:pPr>
            <w:r w:rsidRPr="00901FF6">
              <w:rPr>
                <w:rFonts w:ascii="Arial" w:hAnsi="Arial" w:cs="Arial"/>
                <w:color w:val="000000"/>
              </w:rPr>
              <w:lastRenderedPageBreak/>
              <w:t>Photo expert visits class</w:t>
            </w:r>
            <w:r w:rsidR="001F3D44" w:rsidRPr="00901FF6">
              <w:rPr>
                <w:rFonts w:ascii="Arial" w:hAnsi="Arial" w:cs="Arial"/>
                <w:color w:val="000000"/>
              </w:rPr>
              <w:t xml:space="preserve"> (Peter </w:t>
            </w:r>
            <w:proofErr w:type="spellStart"/>
            <w:r w:rsidR="001F3D44" w:rsidRPr="00901FF6">
              <w:rPr>
                <w:rFonts w:ascii="Arial" w:hAnsi="Arial" w:cs="Arial"/>
                <w:color w:val="000000"/>
              </w:rPr>
              <w:t>Bouvier</w:t>
            </w:r>
            <w:proofErr w:type="spellEnd"/>
            <w:r w:rsidR="001F3D44" w:rsidRPr="00901FF6">
              <w:rPr>
                <w:rFonts w:ascii="Arial" w:hAnsi="Arial" w:cs="Arial"/>
                <w:color w:val="000000"/>
              </w:rPr>
              <w:t>)</w:t>
            </w:r>
            <w:r w:rsidR="00A60FAE" w:rsidRPr="00901FF6">
              <w:rPr>
                <w:rFonts w:ascii="Arial" w:hAnsi="Arial" w:cs="Arial"/>
                <w:color w:val="000000"/>
              </w:rPr>
              <w:t xml:space="preserve"> to teach about photography elements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2F97F0" w14:textId="1A1D9FCA" w:rsidR="0000626A" w:rsidRPr="00901FF6" w:rsidRDefault="00C30B62" w:rsidP="00901FF6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01FF6">
              <w:rPr>
                <w:rFonts w:ascii="Arial" w:hAnsi="Arial" w:cs="Arial"/>
                <w:color w:val="000000"/>
              </w:rPr>
              <w:t>Students will learn about basic photography elements</w:t>
            </w:r>
          </w:p>
          <w:p w14:paraId="42E4A176" w14:textId="77777777" w:rsidR="0000626A" w:rsidRPr="00901FF6" w:rsidRDefault="0000626A" w:rsidP="00901FF6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14:paraId="58130C73" w14:textId="77777777" w:rsidR="0000626A" w:rsidRPr="00901FF6" w:rsidRDefault="0000626A" w:rsidP="00901FF6">
            <w:pPr>
              <w:spacing w:line="0" w:lineRule="atLeast"/>
              <w:rPr>
                <w:rFonts w:ascii="Arial" w:hAnsi="Arial" w:cs="Arial"/>
              </w:rPr>
            </w:pPr>
            <w:r w:rsidRPr="00901FF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D176C9" w14:textId="35356399" w:rsidR="00C30B62" w:rsidRPr="00901FF6" w:rsidRDefault="0000626A" w:rsidP="00901F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01FF6">
              <w:rPr>
                <w:rFonts w:ascii="Arial" w:hAnsi="Arial" w:cs="Arial"/>
                <w:color w:val="000000"/>
              </w:rPr>
              <w:t>Smartboard</w:t>
            </w:r>
            <w:proofErr w:type="spellEnd"/>
            <w:r w:rsidR="00C30B62" w:rsidRPr="00901FF6">
              <w:rPr>
                <w:rFonts w:ascii="Arial" w:hAnsi="Arial" w:cs="Arial"/>
                <w:color w:val="000000"/>
              </w:rPr>
              <w:t xml:space="preserve"> presentation, open question period,</w:t>
            </w:r>
          </w:p>
          <w:p w14:paraId="5C3ABC19" w14:textId="789E54C2" w:rsidR="00C30B62" w:rsidRPr="00901FF6" w:rsidRDefault="00C30B62" w:rsidP="00901FF6">
            <w:pPr>
              <w:rPr>
                <w:rFonts w:ascii="Arial" w:eastAsia="Times New Roman" w:hAnsi="Arial" w:cs="Arial"/>
              </w:rPr>
            </w:pPr>
            <w:r w:rsidRPr="00901FF6">
              <w:rPr>
                <w:rFonts w:ascii="Arial" w:hAnsi="Arial" w:cs="Arial"/>
                <w:color w:val="000000"/>
              </w:rPr>
              <w:t>Review of key points following presentation</w:t>
            </w:r>
          </w:p>
          <w:p w14:paraId="17C6E326" w14:textId="7D87D482" w:rsidR="0000626A" w:rsidRPr="00901FF6" w:rsidRDefault="0000626A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04F276" w14:textId="051BC60E" w:rsidR="0000626A" w:rsidRPr="00901FF6" w:rsidRDefault="00C30B62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Observations of information offered in discussions</w:t>
            </w:r>
          </w:p>
        </w:tc>
      </w:tr>
      <w:tr w:rsidR="00901FF6" w:rsidRPr="0000626A" w14:paraId="6470688C" w14:textId="77777777" w:rsidTr="00901FF6">
        <w:trPr>
          <w:trHeight w:val="150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89ACC7" w14:textId="5DB60FC7" w:rsidR="0000626A" w:rsidRPr="00901FF6" w:rsidRDefault="0000626A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br/>
            </w:r>
            <w:r w:rsidR="00A60FAE" w:rsidRPr="00901FF6">
              <w:rPr>
                <w:rFonts w:ascii="Arial" w:eastAsia="Times New Roman" w:hAnsi="Arial" w:cs="Arial"/>
              </w:rPr>
              <w:t>Consolidation of learned knowledge</w:t>
            </w:r>
          </w:p>
          <w:p w14:paraId="1769190B" w14:textId="544EEAEA" w:rsidR="00A60FAE" w:rsidRPr="00901FF6" w:rsidRDefault="00A60FAE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F28507" w14:textId="0293396B" w:rsidR="0000626A" w:rsidRPr="00901FF6" w:rsidRDefault="00C30B62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Photo Tips Booklet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0E7C0F" w14:textId="77777777" w:rsidR="0000626A" w:rsidRPr="00901FF6" w:rsidRDefault="00C30B62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 xml:space="preserve">Student made photo tips books. </w:t>
            </w:r>
          </w:p>
          <w:p w14:paraId="1ECE1FF8" w14:textId="68F2A1A4" w:rsidR="00C30B62" w:rsidRPr="00901FF6" w:rsidRDefault="00547F7C" w:rsidP="00547F7C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Option to create electronically. </w:t>
            </w:r>
            <w:proofErr w:type="gramStart"/>
            <w:r>
              <w:rPr>
                <w:rFonts w:ascii="Arial" w:eastAsia="Times New Roman" w:hAnsi="Arial" w:cs="Arial"/>
              </w:rPr>
              <w:t>Writing(</w:t>
            </w:r>
            <w:proofErr w:type="gramEnd"/>
            <w:r>
              <w:rPr>
                <w:rFonts w:ascii="Arial" w:eastAsia="Times New Roman" w:hAnsi="Arial" w:cs="Arial"/>
              </w:rPr>
              <w:t>invented spelling, copying, scribing to allow for all learners)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AD38FF" w14:textId="3F967E1F" w:rsidR="0000626A" w:rsidRPr="00901FF6" w:rsidRDefault="00C30B62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proofErr w:type="gramStart"/>
            <w:r w:rsidRPr="00901FF6">
              <w:rPr>
                <w:rFonts w:ascii="Arial" w:eastAsia="Times New Roman" w:hAnsi="Arial" w:cs="Arial"/>
              </w:rPr>
              <w:t>booklet</w:t>
            </w:r>
            <w:proofErr w:type="gramEnd"/>
            <w:r w:rsidR="0000626A" w:rsidRPr="00901FF6">
              <w:rPr>
                <w:rFonts w:ascii="Arial" w:eastAsia="Times New Roman" w:hAnsi="Arial" w:cs="Arial"/>
              </w:rPr>
              <w:br/>
            </w:r>
          </w:p>
        </w:tc>
      </w:tr>
      <w:tr w:rsidR="00901FF6" w:rsidRPr="0000626A" w14:paraId="2B977686" w14:textId="77777777" w:rsidTr="00901FF6">
        <w:trPr>
          <w:trHeight w:val="2740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9D5DBC" w14:textId="77777777" w:rsidR="0000626A" w:rsidRPr="00901FF6" w:rsidRDefault="00C30B62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proofErr w:type="spellStart"/>
            <w:r w:rsidRPr="00901FF6">
              <w:rPr>
                <w:rFonts w:ascii="Arial" w:eastAsia="Times New Roman" w:hAnsi="Arial" w:cs="Arial"/>
              </w:rPr>
              <w:t>Practise</w:t>
            </w:r>
            <w:proofErr w:type="spellEnd"/>
            <w:r w:rsidRPr="00901FF6">
              <w:rPr>
                <w:rFonts w:ascii="Arial" w:eastAsia="Times New Roman" w:hAnsi="Arial" w:cs="Arial"/>
              </w:rPr>
              <w:t xml:space="preserve"> with cameras in the school</w:t>
            </w:r>
          </w:p>
          <w:p w14:paraId="0A21AC86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8E43F23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7756ECDD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5CC9E19B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7E0D2F2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17096D60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5FB5BF16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767C1DD" w14:textId="28742E3F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6AE331" w14:textId="77777777" w:rsidR="0000626A" w:rsidRPr="00901FF6" w:rsidRDefault="00C30B62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 xml:space="preserve">Become familiar with camera parts and practice shooting with key points from Mr. </w:t>
            </w:r>
            <w:proofErr w:type="spellStart"/>
            <w:r w:rsidRPr="00901FF6">
              <w:rPr>
                <w:rFonts w:ascii="Arial" w:eastAsia="Times New Roman" w:hAnsi="Arial" w:cs="Arial"/>
              </w:rPr>
              <w:t>Bouvier</w:t>
            </w:r>
            <w:proofErr w:type="spellEnd"/>
            <w:r w:rsidRPr="00901FF6">
              <w:rPr>
                <w:rFonts w:ascii="Arial" w:eastAsia="Times New Roman" w:hAnsi="Arial" w:cs="Arial"/>
              </w:rPr>
              <w:t xml:space="preserve"> presentation in mind. Adult facilitated.</w:t>
            </w:r>
          </w:p>
          <w:p w14:paraId="7285108D" w14:textId="015CCDE2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0387BF" w14:textId="78EA77B3" w:rsidR="0000626A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  <w:r w:rsidR="00C30B62" w:rsidRPr="00901FF6">
              <w:rPr>
                <w:rFonts w:ascii="Arial" w:eastAsia="Times New Roman" w:hAnsi="Arial" w:cs="Arial"/>
              </w:rPr>
              <w:t xml:space="preserve">acilitated with opportunities for individual experimentation within the school. </w:t>
            </w:r>
          </w:p>
          <w:p w14:paraId="2B7B68CE" w14:textId="55FF143A" w:rsidR="0000626A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proofErr w:type="gramStart"/>
            <w:r>
              <w:rPr>
                <w:rFonts w:ascii="Arial" w:eastAsia="Times New Roman" w:hAnsi="Arial" w:cs="Arial"/>
              </w:rPr>
              <w:t>as</w:t>
            </w:r>
            <w:proofErr w:type="gramEnd"/>
            <w:r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</w:rPr>
              <w:t>centre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  <w:p w14:paraId="43B639F9" w14:textId="77777777" w:rsidR="0000626A" w:rsidRPr="00901FF6" w:rsidRDefault="0000626A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0DADACD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2708C00B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38706614" w14:textId="5216BB6C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04312F" w14:textId="77777777" w:rsidR="0000626A" w:rsidRPr="00901FF6" w:rsidRDefault="00C30B62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Photos taken.</w:t>
            </w:r>
            <w:r w:rsidR="0000626A" w:rsidRPr="00901FF6">
              <w:rPr>
                <w:rFonts w:ascii="Arial" w:eastAsia="Times New Roman" w:hAnsi="Arial" w:cs="Arial"/>
              </w:rPr>
              <w:br/>
            </w:r>
          </w:p>
          <w:p w14:paraId="2FDF8DA6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2E49EE46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6546CC84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6820E308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50B28624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6BD103EB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070BC78F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B08CC6E" w14:textId="1643AB2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901FF6" w:rsidRPr="0000626A" w14:paraId="54180061" w14:textId="77777777" w:rsidTr="00901FF6">
        <w:trPr>
          <w:trHeight w:val="2484"/>
        </w:trPr>
        <w:tc>
          <w:tcPr>
            <w:tcW w:w="2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5D5BED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3DD0AA79" w14:textId="595DCC5D" w:rsidR="00547F7C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 xml:space="preserve">Exploration of </w:t>
            </w:r>
            <w:proofErr w:type="spellStart"/>
            <w:r w:rsidRPr="00901FF6">
              <w:rPr>
                <w:rFonts w:ascii="Arial" w:eastAsia="Times New Roman" w:hAnsi="Arial" w:cs="Arial"/>
              </w:rPr>
              <w:t>Tana</w:t>
            </w:r>
            <w:proofErr w:type="spellEnd"/>
            <w:r w:rsidRPr="00901F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1FF6">
              <w:rPr>
                <w:rFonts w:ascii="Arial" w:eastAsia="Times New Roman" w:hAnsi="Arial" w:cs="Arial"/>
              </w:rPr>
              <w:t>Hobin</w:t>
            </w:r>
            <w:proofErr w:type="spellEnd"/>
            <w:r w:rsidRPr="00901FF6">
              <w:rPr>
                <w:rFonts w:ascii="Arial" w:eastAsia="Times New Roman" w:hAnsi="Arial" w:cs="Arial"/>
              </w:rPr>
              <w:t xml:space="preserve"> photography books to develop an understanding of the importance of photo books</w:t>
            </w:r>
          </w:p>
          <w:p w14:paraId="0FB431BC" w14:textId="77777777" w:rsidR="00901FF6" w:rsidRDefault="00901FF6" w:rsidP="00547F7C">
            <w:pPr>
              <w:jc w:val="right"/>
              <w:rPr>
                <w:rFonts w:ascii="Arial" w:eastAsia="Times New Roman" w:hAnsi="Arial" w:cs="Arial"/>
              </w:rPr>
            </w:pPr>
          </w:p>
          <w:p w14:paraId="0EE4B52B" w14:textId="77777777" w:rsidR="00547F7C" w:rsidRDefault="00547F7C" w:rsidP="00547F7C">
            <w:pPr>
              <w:jc w:val="right"/>
              <w:rPr>
                <w:rFonts w:ascii="Arial" w:eastAsia="Times New Roman" w:hAnsi="Arial" w:cs="Arial"/>
              </w:rPr>
            </w:pPr>
          </w:p>
          <w:p w14:paraId="7E75FE92" w14:textId="77777777" w:rsidR="00547F7C" w:rsidRPr="00547F7C" w:rsidRDefault="00547F7C" w:rsidP="00547F7C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D0C571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0928BDBA" w14:textId="0E98A7A1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Examine photo books and create</w:t>
            </w:r>
            <w:r w:rsidR="00547F7C">
              <w:rPr>
                <w:rFonts w:ascii="Arial" w:eastAsia="Times New Roman" w:hAnsi="Arial" w:cs="Arial"/>
              </w:rPr>
              <w:t xml:space="preserve"> </w:t>
            </w:r>
            <w:r w:rsidRPr="00901FF6">
              <w:rPr>
                <w:rFonts w:ascii="Arial" w:eastAsia="Times New Roman" w:hAnsi="Arial" w:cs="Arial"/>
              </w:rPr>
              <w:t xml:space="preserve">a comparison </w:t>
            </w:r>
            <w:proofErr w:type="spellStart"/>
            <w:r w:rsidRPr="00901FF6">
              <w:rPr>
                <w:rFonts w:ascii="Arial" w:eastAsia="Times New Roman" w:hAnsi="Arial" w:cs="Arial"/>
              </w:rPr>
              <w:t>venn</w:t>
            </w:r>
            <w:proofErr w:type="spellEnd"/>
            <w:r w:rsidRPr="00901FF6">
              <w:rPr>
                <w:rFonts w:ascii="Arial" w:eastAsia="Times New Roman" w:hAnsi="Arial" w:cs="Arial"/>
              </w:rPr>
              <w:t xml:space="preserve"> diagram with concept books with words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BC869D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3584F300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7B032CE8" w14:textId="486B2928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-</w:t>
            </w:r>
            <w:proofErr w:type="gramStart"/>
            <w:r w:rsidRPr="00901FF6">
              <w:rPr>
                <w:rFonts w:ascii="Arial" w:eastAsia="Times New Roman" w:hAnsi="Arial" w:cs="Arial"/>
              </w:rPr>
              <w:t>contributions</w:t>
            </w:r>
            <w:proofErr w:type="gramEnd"/>
            <w:r w:rsidRPr="00901FF6">
              <w:rPr>
                <w:rFonts w:ascii="Arial" w:eastAsia="Times New Roman" w:hAnsi="Arial" w:cs="Arial"/>
              </w:rPr>
              <w:t xml:space="preserve"> to </w:t>
            </w:r>
            <w:proofErr w:type="spellStart"/>
            <w:r w:rsidRPr="00901FF6">
              <w:rPr>
                <w:rFonts w:ascii="Arial" w:eastAsia="Times New Roman" w:hAnsi="Arial" w:cs="Arial"/>
              </w:rPr>
              <w:t>venn</w:t>
            </w:r>
            <w:proofErr w:type="spellEnd"/>
            <w:r w:rsidRPr="00901FF6">
              <w:rPr>
                <w:rFonts w:ascii="Arial" w:eastAsia="Times New Roman" w:hAnsi="Arial" w:cs="Arial"/>
              </w:rPr>
              <w:t xml:space="preserve"> diagram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AB6FB3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7BE919A3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-Venn diagram made by class, discussion, conversations</w:t>
            </w:r>
          </w:p>
          <w:p w14:paraId="38898CE8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0FEF8284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726EBA72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3DEC428" w14:textId="77777777" w:rsidR="00901FF6" w:rsidRPr="00901FF6" w:rsidRDefault="00901FF6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547F7C" w:rsidRPr="0000626A" w14:paraId="1984B7A9" w14:textId="77777777" w:rsidTr="00901FF6">
        <w:trPr>
          <w:trHeight w:val="2484"/>
        </w:trPr>
        <w:tc>
          <w:tcPr>
            <w:tcW w:w="2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6CF470" w14:textId="2E6DEF9C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*Building a Relationship</w:t>
            </w:r>
          </w:p>
          <w:p w14:paraId="53C72915" w14:textId="77777777" w:rsidR="00547F7C" w:rsidRPr="00FB2340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DF3984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Introductions and dialogue surrounding getting to know each other. </w:t>
            </w:r>
          </w:p>
          <w:p w14:paraId="01AE2A83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11A1A7DA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Partners- 1 K student with 1 HS student, in groups totaling 6(3 and 3)</w:t>
            </w:r>
          </w:p>
          <w:p w14:paraId="2B2755C6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1A7FF268" w14:textId="77777777" w:rsidR="00547F7C" w:rsidRPr="00FB2340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8774BD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All students will have the same set of guiding questions but will have choice as to representation of their final product (</w:t>
            </w:r>
            <w:proofErr w:type="spellStart"/>
            <w:r w:rsidRPr="00FB2340">
              <w:rPr>
                <w:rFonts w:ascii="Arial" w:hAnsi="Arial" w:cs="Arial"/>
              </w:rPr>
              <w:t>venn</w:t>
            </w:r>
            <w:proofErr w:type="spellEnd"/>
            <w:r w:rsidRPr="00FB2340">
              <w:rPr>
                <w:rFonts w:ascii="Arial" w:hAnsi="Arial" w:cs="Arial"/>
              </w:rPr>
              <w:t xml:space="preserve"> diagram, presentation to class, use of pic collage, short video, or other)</w:t>
            </w:r>
          </w:p>
          <w:p w14:paraId="39834936" w14:textId="77777777" w:rsidR="00547F7C" w:rsidRPr="00FB2340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40DA1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Are able to determine at least 3 things they have in common with their partner. </w:t>
            </w:r>
          </w:p>
          <w:p w14:paraId="634B913C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650F8A07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Observations of interactions.</w:t>
            </w:r>
          </w:p>
          <w:p w14:paraId="7C9C76C1" w14:textId="77777777" w:rsidR="00547F7C" w:rsidRPr="00FB2340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547F7C" w:rsidRPr="0000626A" w14:paraId="52EC5820" w14:textId="77777777" w:rsidTr="00901FF6">
        <w:trPr>
          <w:trHeight w:val="2484"/>
        </w:trPr>
        <w:tc>
          <w:tcPr>
            <w:tcW w:w="2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F0DEC0" w14:textId="3423ABDE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*Introduction to Photography</w:t>
            </w:r>
          </w:p>
          <w:p w14:paraId="309E42D1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42762850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49F55D7A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1E6CA38F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0FF80C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Groups of 6 will reconvene. Expectations for behavior will be discussed. </w:t>
            </w:r>
          </w:p>
          <w:p w14:paraId="30ABBF53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47D79A42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Going to Cochrane </w:t>
            </w:r>
            <w:proofErr w:type="spellStart"/>
            <w:r w:rsidRPr="00FB2340">
              <w:rPr>
                <w:rFonts w:ascii="Arial" w:hAnsi="Arial" w:cs="Arial"/>
              </w:rPr>
              <w:t>Ranche</w:t>
            </w:r>
            <w:proofErr w:type="spellEnd"/>
            <w:r w:rsidRPr="00FB2340">
              <w:rPr>
                <w:rFonts w:ascii="Arial" w:hAnsi="Arial" w:cs="Arial"/>
              </w:rPr>
              <w:t xml:space="preserve"> to choose location for weekly photo sessions. </w:t>
            </w:r>
          </w:p>
          <w:p w14:paraId="3545BE47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48CB6E01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A17DA3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Creating some way of </w:t>
            </w:r>
            <w:proofErr w:type="gramStart"/>
            <w:r w:rsidRPr="00FB2340">
              <w:rPr>
                <w:rFonts w:ascii="Arial" w:hAnsi="Arial" w:cs="Arial"/>
              </w:rPr>
              <w:t>directing  a</w:t>
            </w:r>
            <w:proofErr w:type="gramEnd"/>
            <w:r w:rsidRPr="00FB2340">
              <w:rPr>
                <w:rFonts w:ascii="Arial" w:hAnsi="Arial" w:cs="Arial"/>
              </w:rPr>
              <w:t xml:space="preserve"> person to the group photo location( draw a map, written directions, pictures of landmarks, short  video of 30 seconds,  or other). </w:t>
            </w:r>
          </w:p>
          <w:p w14:paraId="3F47FA06" w14:textId="015DB9E0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Must include several picture of the ‘subject’.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B069D2" w14:textId="38F7B8A6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Able to provide a clear way to direct anothe</w:t>
            </w:r>
            <w:r w:rsidR="000265D2">
              <w:rPr>
                <w:rFonts w:ascii="Arial" w:hAnsi="Arial" w:cs="Arial"/>
              </w:rPr>
              <w:t xml:space="preserve">r person to the chosen </w:t>
            </w:r>
            <w:proofErr w:type="gramStart"/>
            <w:r w:rsidR="000265D2">
              <w:rPr>
                <w:rFonts w:ascii="Arial" w:hAnsi="Arial" w:cs="Arial"/>
              </w:rPr>
              <w:t>location(</w:t>
            </w:r>
            <w:proofErr w:type="gramEnd"/>
            <w:r w:rsidR="000265D2">
              <w:rPr>
                <w:rFonts w:ascii="Arial" w:hAnsi="Arial" w:cs="Arial"/>
              </w:rPr>
              <w:t>rubric criteria)</w:t>
            </w:r>
            <w:r w:rsidRPr="00FB2340">
              <w:rPr>
                <w:rFonts w:ascii="Arial" w:hAnsi="Arial" w:cs="Arial"/>
              </w:rPr>
              <w:t xml:space="preserve"> </w:t>
            </w:r>
          </w:p>
          <w:p w14:paraId="21D84D8C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474F93F7" w14:textId="0223B1F0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Observations</w:t>
            </w:r>
          </w:p>
        </w:tc>
      </w:tr>
      <w:tr w:rsidR="00547F7C" w:rsidRPr="0000626A" w14:paraId="1265305F" w14:textId="77777777" w:rsidTr="00901FF6">
        <w:trPr>
          <w:trHeight w:val="4592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8E8BE4" w14:textId="1F99960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Rubric development for selecting good photos</w:t>
            </w:r>
          </w:p>
          <w:p w14:paraId="2C883C0E" w14:textId="63C12F6D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 xml:space="preserve">(Expert – Mr. </w:t>
            </w:r>
            <w:proofErr w:type="spellStart"/>
            <w:r w:rsidRPr="00901FF6">
              <w:rPr>
                <w:rFonts w:ascii="Arial" w:eastAsia="Times New Roman" w:hAnsi="Arial" w:cs="Arial"/>
              </w:rPr>
              <w:t>Bouvier</w:t>
            </w:r>
            <w:proofErr w:type="spellEnd"/>
            <w:r w:rsidRPr="00901FF6">
              <w:rPr>
                <w:rFonts w:ascii="Arial" w:eastAsia="Times New Roman" w:hAnsi="Arial" w:cs="Arial"/>
              </w:rPr>
              <w:t xml:space="preserve"> to provide insight)</w:t>
            </w:r>
          </w:p>
          <w:p w14:paraId="621D491B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188A845A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0910B2FC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743EFF" w14:textId="79C9D423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 xml:space="preserve">-Recall of information from Mr. </w:t>
            </w:r>
            <w:proofErr w:type="spellStart"/>
            <w:r w:rsidRPr="00901FF6">
              <w:rPr>
                <w:rFonts w:ascii="Arial" w:eastAsia="Times New Roman" w:hAnsi="Arial" w:cs="Arial"/>
              </w:rPr>
              <w:t>Bouvier’s</w:t>
            </w:r>
            <w:proofErr w:type="spellEnd"/>
            <w:r w:rsidRPr="00901FF6">
              <w:rPr>
                <w:rFonts w:ascii="Arial" w:eastAsia="Times New Roman" w:hAnsi="Arial" w:cs="Arial"/>
              </w:rPr>
              <w:t xml:space="preserve"> initial visit. Mr. </w:t>
            </w:r>
            <w:proofErr w:type="spellStart"/>
            <w:r w:rsidRPr="00901FF6">
              <w:rPr>
                <w:rFonts w:ascii="Arial" w:eastAsia="Times New Roman" w:hAnsi="Arial" w:cs="Arial"/>
              </w:rPr>
              <w:t>Bouvier</w:t>
            </w:r>
            <w:proofErr w:type="spellEnd"/>
            <w:r w:rsidRPr="00901FF6">
              <w:rPr>
                <w:rFonts w:ascii="Arial" w:eastAsia="Times New Roman" w:hAnsi="Arial" w:cs="Arial"/>
              </w:rPr>
              <w:t xml:space="preserve"> return visit to elaborate on photo selection. </w:t>
            </w:r>
          </w:p>
          <w:p w14:paraId="59A1B366" w14:textId="6F004E54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-Weekly review of photos taken using the rubric to self evaluate their work</w:t>
            </w:r>
          </w:p>
          <w:p w14:paraId="60AF32A1" w14:textId="0F37B785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67526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 xml:space="preserve">As a group students will help to create the rubric using their language.  </w:t>
            </w:r>
          </w:p>
          <w:p w14:paraId="72EB6220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3C363676" w14:textId="72A8660D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 xml:space="preserve">This rubric will be used for all future photo editing/selections each week following the weekly walk.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D41CE5" w14:textId="4E940403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br/>
              <w:t xml:space="preserve">One on one consultation each week with the rubric and the students’ photos will allow teacher to </w:t>
            </w:r>
            <w:proofErr w:type="spellStart"/>
            <w:r w:rsidRPr="00901FF6">
              <w:rPr>
                <w:rFonts w:ascii="Arial" w:eastAsia="Times New Roman" w:hAnsi="Arial" w:cs="Arial"/>
              </w:rPr>
              <w:t>guage</w:t>
            </w:r>
            <w:proofErr w:type="spellEnd"/>
            <w:r w:rsidRPr="00901FF6">
              <w:rPr>
                <w:rFonts w:ascii="Arial" w:eastAsia="Times New Roman" w:hAnsi="Arial" w:cs="Arial"/>
              </w:rPr>
              <w:t xml:space="preserve"> their application of the rubric information.</w:t>
            </w:r>
          </w:p>
        </w:tc>
      </w:tr>
      <w:tr w:rsidR="00547F7C" w:rsidRPr="0000626A" w14:paraId="1836D0AF" w14:textId="77777777" w:rsidTr="00901FF6">
        <w:trPr>
          <w:trHeight w:val="4592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3CF78C" w14:textId="6A3EC52B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*Photography and Evaluation of Photos</w:t>
            </w:r>
          </w:p>
          <w:p w14:paraId="4CF1A56D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Next 5 sessions</w:t>
            </w:r>
          </w:p>
          <w:p w14:paraId="6D643231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(</w:t>
            </w:r>
            <w:proofErr w:type="gramStart"/>
            <w:r w:rsidRPr="00FB2340">
              <w:rPr>
                <w:rFonts w:ascii="Arial" w:hAnsi="Arial" w:cs="Arial"/>
              </w:rPr>
              <w:t>each</w:t>
            </w:r>
            <w:proofErr w:type="gramEnd"/>
            <w:r w:rsidRPr="00FB2340">
              <w:rPr>
                <w:rFonts w:ascii="Arial" w:hAnsi="Arial" w:cs="Arial"/>
              </w:rPr>
              <w:t xml:space="preserve"> begin with an ‘ice breaker’ activity </w:t>
            </w:r>
            <w:proofErr w:type="spellStart"/>
            <w:r w:rsidRPr="00FB2340">
              <w:rPr>
                <w:rFonts w:ascii="Arial" w:hAnsi="Arial" w:cs="Arial"/>
              </w:rPr>
              <w:t>eg</w:t>
            </w:r>
            <w:proofErr w:type="spellEnd"/>
            <w:r w:rsidRPr="00FB2340">
              <w:rPr>
                <w:rFonts w:ascii="Arial" w:hAnsi="Arial" w:cs="Arial"/>
              </w:rPr>
              <w:t xml:space="preserve">. Sharing of photo collection, game, </w:t>
            </w:r>
            <w:proofErr w:type="spellStart"/>
            <w:r w:rsidRPr="00FB2340">
              <w:rPr>
                <w:rFonts w:ascii="Arial" w:hAnsi="Arial" w:cs="Arial"/>
              </w:rPr>
              <w:t>etc</w:t>
            </w:r>
            <w:proofErr w:type="spellEnd"/>
            <w:r w:rsidRPr="00FB2340">
              <w:rPr>
                <w:rFonts w:ascii="Arial" w:hAnsi="Arial" w:cs="Arial"/>
              </w:rPr>
              <w:t>)</w:t>
            </w:r>
          </w:p>
          <w:p w14:paraId="7362BC3D" w14:textId="77777777" w:rsidR="00547F7C" w:rsidRPr="00FB2340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E67BB6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Groups will return to chosen location to take photographs. While taking photographs the high school students will follow guiding questions to elicit information about the K child’s motivation that day and focus for the photos.</w:t>
            </w:r>
          </w:p>
          <w:p w14:paraId="2024BCFA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3C727DB7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Evaluation of the photos based on the rubric created by the K class.  Sorting of photos to remove poor quality photos. </w:t>
            </w:r>
          </w:p>
          <w:p w14:paraId="0F4DA67B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Keeper photos in </w:t>
            </w:r>
            <w:proofErr w:type="spellStart"/>
            <w:r w:rsidRPr="00FB2340">
              <w:rPr>
                <w:rFonts w:ascii="Arial" w:hAnsi="Arial" w:cs="Arial"/>
              </w:rPr>
              <w:t>google</w:t>
            </w:r>
            <w:proofErr w:type="spellEnd"/>
            <w:r w:rsidRPr="00FB2340">
              <w:rPr>
                <w:rFonts w:ascii="Arial" w:hAnsi="Arial" w:cs="Arial"/>
              </w:rPr>
              <w:t xml:space="preserve"> doc for each K student. </w:t>
            </w:r>
          </w:p>
          <w:p w14:paraId="30F87DB9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2DDC68A5" w14:textId="47FBEF29" w:rsidR="00547F7C" w:rsidRPr="00FB2340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FB2340">
              <w:rPr>
                <w:rFonts w:ascii="Arial" w:hAnsi="Arial" w:cs="Arial"/>
              </w:rPr>
              <w:t>Begin graphing number of photos taken and repeat each week.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12C047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K – bar graph with stickers, create with unfix blocks, paper chain, paper clips. </w:t>
            </w:r>
          </w:p>
          <w:p w14:paraId="1567291B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31A0A4F6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HS- representation of kept </w:t>
            </w:r>
            <w:proofErr w:type="gramStart"/>
            <w:r w:rsidRPr="00FB2340">
              <w:rPr>
                <w:rFonts w:ascii="Arial" w:hAnsi="Arial" w:cs="Arial"/>
              </w:rPr>
              <w:t>photos(</w:t>
            </w:r>
            <w:proofErr w:type="gramEnd"/>
            <w:r w:rsidRPr="00FB2340">
              <w:rPr>
                <w:rFonts w:ascii="Arial" w:hAnsi="Arial" w:cs="Arial"/>
              </w:rPr>
              <w:t>collage, website, online visual, other)</w:t>
            </w:r>
          </w:p>
          <w:p w14:paraId="7BA75EC6" w14:textId="3A5659FD" w:rsidR="00547F7C" w:rsidRPr="00FB2340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FB2340">
              <w:rPr>
                <w:rFonts w:ascii="Arial" w:hAnsi="Arial" w:cs="Arial"/>
              </w:rPr>
              <w:t xml:space="preserve">- </w:t>
            </w:r>
            <w:proofErr w:type="gramStart"/>
            <w:r w:rsidRPr="00FB2340">
              <w:rPr>
                <w:rFonts w:ascii="Arial" w:hAnsi="Arial" w:cs="Arial"/>
              </w:rPr>
              <w:t>record</w:t>
            </w:r>
            <w:proofErr w:type="gramEnd"/>
            <w:r w:rsidRPr="00FB2340">
              <w:rPr>
                <w:rFonts w:ascii="Arial" w:hAnsi="Arial" w:cs="Arial"/>
              </w:rPr>
              <w:t xml:space="preserve"> data of intera</w:t>
            </w:r>
            <w:r w:rsidR="00FB2340">
              <w:rPr>
                <w:rFonts w:ascii="Arial" w:hAnsi="Arial" w:cs="Arial"/>
              </w:rPr>
              <w:t>ctions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302835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K- observation of photos takes, interactions, and group work</w:t>
            </w:r>
          </w:p>
          <w:p w14:paraId="40834B00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07E11F5D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HS- creating a weekly representation of photos kept for that week. Record data for total photos taken that week </w:t>
            </w:r>
            <w:proofErr w:type="spellStart"/>
            <w:r w:rsidRPr="00FB2340">
              <w:rPr>
                <w:rFonts w:ascii="Arial" w:hAnsi="Arial" w:cs="Arial"/>
              </w:rPr>
              <w:t>vs</w:t>
            </w:r>
            <w:proofErr w:type="spellEnd"/>
            <w:r w:rsidRPr="00FB2340">
              <w:rPr>
                <w:rFonts w:ascii="Arial" w:hAnsi="Arial" w:cs="Arial"/>
              </w:rPr>
              <w:t xml:space="preserve"> those that were kept.  </w:t>
            </w:r>
          </w:p>
          <w:p w14:paraId="0AE0CFC7" w14:textId="77777777" w:rsidR="00547F7C" w:rsidRDefault="00547F7C" w:rsidP="00901FF6">
            <w:pPr>
              <w:spacing w:line="0" w:lineRule="atLeast"/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-</w:t>
            </w:r>
            <w:proofErr w:type="gramStart"/>
            <w:r w:rsidRPr="00FB2340">
              <w:rPr>
                <w:rFonts w:ascii="Arial" w:hAnsi="Arial" w:cs="Arial"/>
              </w:rPr>
              <w:t>recording</w:t>
            </w:r>
            <w:proofErr w:type="gramEnd"/>
            <w:r w:rsidRPr="00FB2340">
              <w:rPr>
                <w:rFonts w:ascii="Arial" w:hAnsi="Arial" w:cs="Arial"/>
              </w:rPr>
              <w:t xml:space="preserve"> anecdotal observations of dialogue with K students</w:t>
            </w:r>
          </w:p>
          <w:p w14:paraId="5EEBD427" w14:textId="6D8FC2BB" w:rsidR="000265D2" w:rsidRPr="00FB2340" w:rsidRDefault="000265D2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</w:rPr>
              <w:t>self</w:t>
            </w:r>
            <w:proofErr w:type="gramEnd"/>
            <w:r>
              <w:rPr>
                <w:rFonts w:ascii="Arial" w:hAnsi="Arial" w:cs="Arial"/>
              </w:rPr>
              <w:t>-reflection</w:t>
            </w:r>
          </w:p>
        </w:tc>
      </w:tr>
      <w:tr w:rsidR="00547F7C" w:rsidRPr="0000626A" w14:paraId="4FC3B854" w14:textId="77777777" w:rsidTr="00901FF6">
        <w:trPr>
          <w:trHeight w:val="5465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99D712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br/>
              <w:t>Perspective Exploration</w:t>
            </w:r>
          </w:p>
          <w:p w14:paraId="7CDCA7E6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38222501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10F27A59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14C59C9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291D495D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63944A5A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AF5492B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3F04D4BB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3761E92B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23AEB4A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797E715C" w14:textId="77777777" w:rsidR="00547F7C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 xml:space="preserve">Expert (Sherri </w:t>
            </w:r>
            <w:proofErr w:type="spellStart"/>
            <w:r w:rsidRPr="00901FF6">
              <w:rPr>
                <w:rFonts w:ascii="Arial" w:eastAsia="Times New Roman" w:hAnsi="Arial" w:cs="Arial"/>
              </w:rPr>
              <w:t>Rinkel</w:t>
            </w:r>
            <w:proofErr w:type="spellEnd"/>
            <w:r w:rsidRPr="00901FF6">
              <w:rPr>
                <w:rFonts w:ascii="Arial" w:eastAsia="Times New Roman" w:hAnsi="Arial" w:cs="Arial"/>
              </w:rPr>
              <w:t>-Mackay)</w:t>
            </w:r>
          </w:p>
          <w:p w14:paraId="02CFBC8E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768136E0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56231E6C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1C52E722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4870D1E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0C0F00CF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EFD624F" w14:textId="3379CB49" w:rsidR="00825214" w:rsidRPr="00901FF6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Sketching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B15A92" w14:textId="6A477C73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br/>
              <w:t>-</w:t>
            </w:r>
            <w:proofErr w:type="gramStart"/>
            <w:r w:rsidRPr="00901FF6">
              <w:rPr>
                <w:rFonts w:ascii="Arial" w:eastAsia="Times New Roman" w:hAnsi="Arial" w:cs="Arial"/>
              </w:rPr>
              <w:t>presentation</w:t>
            </w:r>
            <w:proofErr w:type="gramEnd"/>
            <w:r w:rsidRPr="00901FF6">
              <w:rPr>
                <w:rFonts w:ascii="Arial" w:eastAsia="Times New Roman" w:hAnsi="Arial" w:cs="Arial"/>
              </w:rPr>
              <w:t xml:space="preserve"> of various photos from different perspectives</w:t>
            </w:r>
          </w:p>
          <w:p w14:paraId="2BC04E0D" w14:textId="271BA2F6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-</w:t>
            </w:r>
            <w:proofErr w:type="spellStart"/>
            <w:proofErr w:type="gramStart"/>
            <w:r w:rsidRPr="00901FF6">
              <w:rPr>
                <w:rFonts w:ascii="Arial" w:eastAsia="Times New Roman" w:hAnsi="Arial" w:cs="Arial"/>
              </w:rPr>
              <w:t>practise</w:t>
            </w:r>
            <w:proofErr w:type="spellEnd"/>
            <w:proofErr w:type="gramEnd"/>
            <w:r w:rsidRPr="00901FF6">
              <w:rPr>
                <w:rFonts w:ascii="Arial" w:eastAsia="Times New Roman" w:hAnsi="Arial" w:cs="Arial"/>
              </w:rPr>
              <w:t xml:space="preserve"> taking photos from different perspectives and applying it to photo shoots</w:t>
            </w:r>
          </w:p>
          <w:p w14:paraId="05454D74" w14:textId="5235E873" w:rsidR="00547F7C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 xml:space="preserve">Expert- Sherri </w:t>
            </w:r>
            <w:proofErr w:type="spellStart"/>
            <w:r w:rsidRPr="00901FF6">
              <w:rPr>
                <w:rFonts w:ascii="Arial" w:eastAsia="Times New Roman" w:hAnsi="Arial" w:cs="Arial"/>
              </w:rPr>
              <w:t>Rinkel</w:t>
            </w:r>
            <w:proofErr w:type="spellEnd"/>
            <w:r w:rsidRPr="00901FF6">
              <w:rPr>
                <w:rFonts w:ascii="Arial" w:eastAsia="Times New Roman" w:hAnsi="Arial" w:cs="Arial"/>
              </w:rPr>
              <w:t>-Mackay to speak on perspective on animals and how they see the world</w:t>
            </w:r>
          </w:p>
          <w:p w14:paraId="45CD7A05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76CEE043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369EAE8F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ED42234" w14:textId="62787161" w:rsidR="00825214" w:rsidRPr="00901FF6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</w:rPr>
              <w:t>connection</w:t>
            </w:r>
            <w:proofErr w:type="gramEnd"/>
            <w:r>
              <w:rPr>
                <w:rFonts w:ascii="Arial" w:eastAsia="Times New Roman" w:hAnsi="Arial" w:cs="Arial"/>
              </w:rPr>
              <w:t xml:space="preserve"> of perspective to sketching</w:t>
            </w:r>
          </w:p>
          <w:p w14:paraId="53EC8621" w14:textId="059D5943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1D2217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br/>
              <w:t xml:space="preserve">- </w:t>
            </w:r>
            <w:proofErr w:type="gramStart"/>
            <w:r w:rsidRPr="00901FF6">
              <w:rPr>
                <w:rFonts w:ascii="Arial" w:eastAsia="Times New Roman" w:hAnsi="Arial" w:cs="Arial"/>
              </w:rPr>
              <w:t>each</w:t>
            </w:r>
            <w:proofErr w:type="gramEnd"/>
            <w:r w:rsidRPr="00901FF6">
              <w:rPr>
                <w:rFonts w:ascii="Arial" w:eastAsia="Times New Roman" w:hAnsi="Arial" w:cs="Arial"/>
              </w:rPr>
              <w:t xml:space="preserve"> group works together to demonstrate their knowledge through their photographs</w:t>
            </w:r>
          </w:p>
          <w:p w14:paraId="66B19BA1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6AC5012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5B88A18C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23AA5DFD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59E47C7D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2D88AF7D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7558E98" w14:textId="77777777" w:rsidR="00547F7C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-</w:t>
            </w:r>
            <w:proofErr w:type="gramStart"/>
            <w:r w:rsidRPr="00901FF6">
              <w:rPr>
                <w:rFonts w:ascii="Arial" w:eastAsia="Times New Roman" w:hAnsi="Arial" w:cs="Arial"/>
              </w:rPr>
              <w:t>students</w:t>
            </w:r>
            <w:proofErr w:type="gramEnd"/>
            <w:r w:rsidRPr="00901FF6">
              <w:rPr>
                <w:rFonts w:ascii="Arial" w:eastAsia="Times New Roman" w:hAnsi="Arial" w:cs="Arial"/>
              </w:rPr>
              <w:t xml:space="preserve"> get opportunity to examine skulls and eye placement to gain an appreciation of animal perspective</w:t>
            </w:r>
          </w:p>
          <w:p w14:paraId="41A2897A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</w:rPr>
              <w:t>multiple</w:t>
            </w:r>
            <w:proofErr w:type="gramEnd"/>
            <w:r>
              <w:rPr>
                <w:rFonts w:ascii="Arial" w:eastAsia="Times New Roman" w:hAnsi="Arial" w:cs="Arial"/>
              </w:rPr>
              <w:t xml:space="preserve"> skulls, and objects to sketch, </w:t>
            </w:r>
          </w:p>
          <w:p w14:paraId="55478983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33E279D4" w14:textId="347340BB" w:rsidR="00825214" w:rsidRPr="00901FF6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proofErr w:type="gramStart"/>
            <w:r>
              <w:rPr>
                <w:rFonts w:ascii="Arial" w:eastAsia="Times New Roman" w:hAnsi="Arial" w:cs="Arial"/>
              </w:rPr>
              <w:t>begin</w:t>
            </w:r>
            <w:proofErr w:type="gramEnd"/>
            <w:r>
              <w:rPr>
                <w:rFonts w:ascii="Arial" w:eastAsia="Times New Roman" w:hAnsi="Arial" w:cs="Arial"/>
              </w:rPr>
              <w:t xml:space="preserve"> with simple top and side view sketching of a cup and progress to ‘seeing’ and observational sketching;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E61B61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br/>
              <w:t>-</w:t>
            </w:r>
            <w:proofErr w:type="gramStart"/>
            <w:r w:rsidRPr="00901FF6">
              <w:rPr>
                <w:rFonts w:ascii="Arial" w:eastAsia="Times New Roman" w:hAnsi="Arial" w:cs="Arial"/>
              </w:rPr>
              <w:t>dialogue</w:t>
            </w:r>
            <w:proofErr w:type="gramEnd"/>
            <w:r w:rsidRPr="00901FF6">
              <w:rPr>
                <w:rFonts w:ascii="Arial" w:eastAsia="Times New Roman" w:hAnsi="Arial" w:cs="Arial"/>
              </w:rPr>
              <w:t xml:space="preserve"> during weekly editing/selection process</w:t>
            </w:r>
          </w:p>
          <w:p w14:paraId="4421B51F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5C2E3649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73E5680E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2D5E39C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2289C1B3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19D8A454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609DC9A2" w14:textId="77777777" w:rsidR="00547F7C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-</w:t>
            </w:r>
            <w:proofErr w:type="gramStart"/>
            <w:r w:rsidRPr="00901FF6">
              <w:rPr>
                <w:rFonts w:ascii="Arial" w:eastAsia="Times New Roman" w:hAnsi="Arial" w:cs="Arial"/>
              </w:rPr>
              <w:t>observation</w:t>
            </w:r>
            <w:proofErr w:type="gramEnd"/>
            <w:r w:rsidRPr="00901FF6">
              <w:rPr>
                <w:rFonts w:ascii="Arial" w:eastAsia="Times New Roman" w:hAnsi="Arial" w:cs="Arial"/>
              </w:rPr>
              <w:t>, dialogue</w:t>
            </w:r>
          </w:p>
          <w:p w14:paraId="204D24DE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4A8C2A65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7E43450C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75BCCDD3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009B87FC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69BC6E77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7CE6B39A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39852796" w14:textId="77777777" w:rsidR="00825214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</w:p>
          <w:p w14:paraId="12688BB1" w14:textId="444C7D15" w:rsidR="00825214" w:rsidRPr="00901FF6" w:rsidRDefault="00825214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proofErr w:type="gramStart"/>
            <w:r>
              <w:rPr>
                <w:rFonts w:ascii="Arial" w:eastAsia="Times New Roman" w:hAnsi="Arial" w:cs="Arial"/>
              </w:rPr>
              <w:t>sketch</w:t>
            </w:r>
            <w:proofErr w:type="gramEnd"/>
            <w:r>
              <w:rPr>
                <w:rFonts w:ascii="Arial" w:eastAsia="Times New Roman" w:hAnsi="Arial" w:cs="Arial"/>
              </w:rPr>
              <w:t xml:space="preserve"> books, observations, conversations</w:t>
            </w:r>
          </w:p>
        </w:tc>
      </w:tr>
      <w:tr w:rsidR="00547F7C" w:rsidRPr="0000626A" w14:paraId="5D1C97CC" w14:textId="77777777" w:rsidTr="00901FF6">
        <w:trPr>
          <w:trHeight w:val="2587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8941D0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 xml:space="preserve">Understanding of book layout and publishing </w:t>
            </w:r>
          </w:p>
          <w:p w14:paraId="22833CBE" w14:textId="773ACFF2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proofErr w:type="gramStart"/>
            <w:r w:rsidRPr="00901FF6">
              <w:rPr>
                <w:rFonts w:ascii="Arial" w:eastAsia="Times New Roman" w:hAnsi="Arial" w:cs="Arial"/>
              </w:rPr>
              <w:t>through</w:t>
            </w:r>
            <w:proofErr w:type="gramEnd"/>
            <w:r w:rsidRPr="00901FF6">
              <w:rPr>
                <w:rFonts w:ascii="Arial" w:eastAsia="Times New Roman" w:hAnsi="Arial" w:cs="Arial"/>
              </w:rPr>
              <w:t xml:space="preserve"> expert presentation (Jack Tenant/</w:t>
            </w:r>
            <w:proofErr w:type="spellStart"/>
            <w:r w:rsidRPr="00901FF6">
              <w:rPr>
                <w:rFonts w:ascii="Arial" w:eastAsia="Times New Roman" w:hAnsi="Arial" w:cs="Arial"/>
              </w:rPr>
              <w:t>Stasia</w:t>
            </w:r>
            <w:proofErr w:type="spellEnd"/>
            <w:r w:rsidRPr="00901FF6">
              <w:rPr>
                <w:rFonts w:ascii="Arial" w:eastAsia="Times New Roman" w:hAnsi="Arial" w:cs="Arial"/>
              </w:rPr>
              <w:t xml:space="preserve"> Neil)</w:t>
            </w:r>
            <w:r w:rsidRPr="00901FF6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70F54A" w14:textId="02494962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 xml:space="preserve">- </w:t>
            </w:r>
            <w:proofErr w:type="gramStart"/>
            <w:r w:rsidRPr="00901FF6">
              <w:rPr>
                <w:rFonts w:ascii="Arial" w:eastAsia="Times New Roman" w:hAnsi="Arial" w:cs="Arial"/>
              </w:rPr>
              <w:t>students</w:t>
            </w:r>
            <w:proofErr w:type="gramEnd"/>
            <w:r w:rsidRPr="00901FF6">
              <w:rPr>
                <w:rFonts w:ascii="Arial" w:eastAsia="Times New Roman" w:hAnsi="Arial" w:cs="Arial"/>
              </w:rPr>
              <w:t xml:space="preserve"> will be a part of a session by experts outlining important features of book layout</w:t>
            </w:r>
          </w:p>
          <w:p w14:paraId="1FBE10C7" w14:textId="763DC7D3" w:rsidR="00547F7C" w:rsidRPr="00901FF6" w:rsidRDefault="00547F7C" w:rsidP="00901F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966E45" w14:textId="4567756E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-</w:t>
            </w:r>
            <w:proofErr w:type="gramStart"/>
            <w:r w:rsidRPr="00901FF6">
              <w:rPr>
                <w:rFonts w:ascii="Arial" w:eastAsia="Times New Roman" w:hAnsi="Arial" w:cs="Arial"/>
              </w:rPr>
              <w:t>students</w:t>
            </w:r>
            <w:proofErr w:type="gramEnd"/>
            <w:r w:rsidRPr="00901FF6">
              <w:rPr>
                <w:rFonts w:ascii="Arial" w:eastAsia="Times New Roman" w:hAnsi="Arial" w:cs="Arial"/>
              </w:rPr>
              <w:t xml:space="preserve"> will have a chance to apply what they have learned about layout through the creation of their own page of the book</w:t>
            </w:r>
            <w:r w:rsidR="00825214">
              <w:rPr>
                <w:rFonts w:ascii="Arial" w:eastAsia="Times New Roman" w:hAnsi="Arial" w:cs="Arial"/>
              </w:rPr>
              <w:t xml:space="preserve">(background </w:t>
            </w:r>
            <w:proofErr w:type="spellStart"/>
            <w:r w:rsidR="00825214">
              <w:rPr>
                <w:rFonts w:ascii="Arial" w:eastAsia="Times New Roman" w:hAnsi="Arial" w:cs="Arial"/>
              </w:rPr>
              <w:t>colour</w:t>
            </w:r>
            <w:proofErr w:type="spellEnd"/>
            <w:r w:rsidR="00825214">
              <w:rPr>
                <w:rFonts w:ascii="Arial" w:eastAsia="Times New Roman" w:hAnsi="Arial" w:cs="Arial"/>
              </w:rPr>
              <w:t xml:space="preserve">, borders, size, arrangement, </w:t>
            </w:r>
            <w:proofErr w:type="spellStart"/>
            <w:r w:rsidR="00825214">
              <w:rPr>
                <w:rFonts w:ascii="Arial" w:eastAsia="Times New Roman" w:hAnsi="Arial" w:cs="Arial"/>
              </w:rPr>
              <w:t>etc</w:t>
            </w:r>
            <w:proofErr w:type="spellEnd"/>
            <w:r w:rsidR="0082521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64128A" w14:textId="7777777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br/>
              <w:t>-</w:t>
            </w:r>
            <w:proofErr w:type="gramStart"/>
            <w:r w:rsidRPr="00901FF6">
              <w:rPr>
                <w:rFonts w:ascii="Arial" w:eastAsia="Times New Roman" w:hAnsi="Arial" w:cs="Arial"/>
              </w:rPr>
              <w:t>conversations</w:t>
            </w:r>
            <w:proofErr w:type="gramEnd"/>
            <w:r w:rsidRPr="00901FF6">
              <w:rPr>
                <w:rFonts w:ascii="Arial" w:eastAsia="Times New Roman" w:hAnsi="Arial" w:cs="Arial"/>
              </w:rPr>
              <w:t xml:space="preserve"> and dialogue during the planning of their layout design</w:t>
            </w:r>
          </w:p>
          <w:p w14:paraId="7B112DF2" w14:textId="39527CA7" w:rsidR="00547F7C" w:rsidRPr="00901FF6" w:rsidRDefault="00547F7C" w:rsidP="00901FF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901FF6">
              <w:rPr>
                <w:rFonts w:ascii="Arial" w:eastAsia="Times New Roman" w:hAnsi="Arial" w:cs="Arial"/>
              </w:rPr>
              <w:t>-</w:t>
            </w:r>
            <w:proofErr w:type="gramStart"/>
            <w:r w:rsidRPr="00901FF6">
              <w:rPr>
                <w:rFonts w:ascii="Arial" w:eastAsia="Times New Roman" w:hAnsi="Arial" w:cs="Arial"/>
              </w:rPr>
              <w:t>final</w:t>
            </w:r>
            <w:proofErr w:type="gramEnd"/>
            <w:r w:rsidRPr="00901FF6">
              <w:rPr>
                <w:rFonts w:ascii="Arial" w:eastAsia="Times New Roman" w:hAnsi="Arial" w:cs="Arial"/>
              </w:rPr>
              <w:t xml:space="preserve"> layout of page</w:t>
            </w:r>
          </w:p>
        </w:tc>
      </w:tr>
      <w:tr w:rsidR="00547F7C" w:rsidRPr="0000626A" w14:paraId="691B82D8" w14:textId="77777777" w:rsidTr="00901FF6">
        <w:trPr>
          <w:trHeight w:val="50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2FCCFC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Selection of Final Photos</w:t>
            </w:r>
          </w:p>
          <w:p w14:paraId="05D7B1E6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4B25B131" w14:textId="2C84E4DE" w:rsidR="00547F7C" w:rsidRPr="00FB2340" w:rsidRDefault="00547F7C" w:rsidP="00901FF6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0B7ECB" w14:textId="3ED06992" w:rsidR="00547F7C" w:rsidRPr="00FB2340" w:rsidRDefault="00547F7C" w:rsidP="00901FF6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B2340">
              <w:rPr>
                <w:rFonts w:ascii="Arial" w:hAnsi="Arial" w:cs="Arial"/>
              </w:rPr>
              <w:t xml:space="preserve">Based on the rubric, students will narrow down top choices from each week to a final top 8 that represent their best photos from a variety of perspectives.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0BEAFE" w14:textId="5C6ED589" w:rsidR="00547F7C" w:rsidRPr="00FB2340" w:rsidRDefault="00547F7C" w:rsidP="00901FF6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155C9F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-K- able to articulate good photography elements </w:t>
            </w:r>
          </w:p>
          <w:p w14:paraId="6842E36C" w14:textId="0E8F2704" w:rsidR="00547F7C" w:rsidRPr="00FB2340" w:rsidRDefault="00547F7C" w:rsidP="00901FF6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B2340">
              <w:rPr>
                <w:rFonts w:ascii="Arial" w:hAnsi="Arial" w:cs="Arial"/>
              </w:rPr>
              <w:t>- HS- display of work, facilitation of discussion</w:t>
            </w:r>
          </w:p>
        </w:tc>
      </w:tr>
      <w:tr w:rsidR="00547F7C" w:rsidRPr="0000626A" w14:paraId="6B021DD7" w14:textId="77777777" w:rsidTr="00901FF6">
        <w:trPr>
          <w:trHeight w:val="50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1BFE09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54ED6E65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33B0EB57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Artist Statements</w:t>
            </w:r>
          </w:p>
          <w:p w14:paraId="2541297F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0ED088D5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E1AC27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HS student will follow guiding questions to record an artist statement for the K student’s photo for display </w:t>
            </w:r>
            <w:proofErr w:type="gramStart"/>
            <w:r w:rsidRPr="00FB2340">
              <w:rPr>
                <w:rFonts w:ascii="Arial" w:hAnsi="Arial" w:cs="Arial"/>
              </w:rPr>
              <w:t>at  gallery</w:t>
            </w:r>
            <w:proofErr w:type="gramEnd"/>
            <w:r w:rsidRPr="00FB2340">
              <w:rPr>
                <w:rFonts w:ascii="Arial" w:hAnsi="Arial" w:cs="Arial"/>
              </w:rPr>
              <w:t xml:space="preserve">. </w:t>
            </w:r>
          </w:p>
          <w:p w14:paraId="1F9624CB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711E03EE" w14:textId="77777777" w:rsidR="00547F7C" w:rsidRPr="00FB2340" w:rsidRDefault="00547F7C" w:rsidP="00901FF6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89B647" w14:textId="5106B935" w:rsidR="00547F7C" w:rsidRPr="00FB2340" w:rsidRDefault="00547F7C" w:rsidP="00901FF6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B2340">
              <w:rPr>
                <w:rFonts w:ascii="Arial" w:hAnsi="Arial" w:cs="Arial"/>
              </w:rPr>
              <w:t xml:space="preserve">Text to speech, hand written, typed, etc.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5F45E4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>Observation</w:t>
            </w:r>
          </w:p>
          <w:p w14:paraId="360928B3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Final written document. </w:t>
            </w:r>
          </w:p>
          <w:p w14:paraId="186B31F2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69227C29" w14:textId="577F8521" w:rsidR="00FB2340" w:rsidRDefault="00FB2340" w:rsidP="00547F7C">
            <w:pPr>
              <w:rPr>
                <w:rFonts w:ascii="Arial" w:hAnsi="Arial" w:cs="Arial"/>
              </w:rPr>
            </w:pPr>
          </w:p>
          <w:p w14:paraId="08B24E04" w14:textId="77777777" w:rsidR="00FB2340" w:rsidRPr="00FB2340" w:rsidRDefault="00FB2340" w:rsidP="00FB2340">
            <w:pPr>
              <w:rPr>
                <w:rFonts w:ascii="Arial" w:hAnsi="Arial" w:cs="Arial"/>
              </w:rPr>
            </w:pPr>
          </w:p>
          <w:p w14:paraId="1107DFF7" w14:textId="77777777" w:rsidR="00FB2340" w:rsidRPr="00FB2340" w:rsidRDefault="00FB2340" w:rsidP="00FB2340">
            <w:pPr>
              <w:rPr>
                <w:rFonts w:ascii="Arial" w:hAnsi="Arial" w:cs="Arial"/>
              </w:rPr>
            </w:pPr>
          </w:p>
          <w:p w14:paraId="52233507" w14:textId="7627C00C" w:rsidR="00FB2340" w:rsidRDefault="00FB2340" w:rsidP="00FB2340">
            <w:pPr>
              <w:rPr>
                <w:rFonts w:ascii="Arial" w:hAnsi="Arial" w:cs="Arial"/>
              </w:rPr>
            </w:pPr>
          </w:p>
          <w:p w14:paraId="6DFF8AD6" w14:textId="77777777" w:rsidR="00547F7C" w:rsidRPr="00FB2340" w:rsidRDefault="00547F7C" w:rsidP="00FB2340">
            <w:pPr>
              <w:ind w:firstLine="720"/>
              <w:rPr>
                <w:rFonts w:ascii="Arial" w:hAnsi="Arial" w:cs="Arial"/>
              </w:rPr>
            </w:pPr>
          </w:p>
        </w:tc>
      </w:tr>
      <w:tr w:rsidR="00FB2340" w:rsidRPr="0000626A" w14:paraId="437E8413" w14:textId="77777777" w:rsidTr="00901FF6">
        <w:trPr>
          <w:trHeight w:val="50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6D8DB6" w14:textId="679D9E29" w:rsidR="00FB2340" w:rsidRPr="00FB2340" w:rsidRDefault="00FB2340" w:rsidP="00547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Sight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FBD182" w14:textId="77777777" w:rsidR="00FB2340" w:rsidRDefault="00FB2340" w:rsidP="00547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Exploration of perspective without sight.</w:t>
            </w:r>
          </w:p>
          <w:p w14:paraId="4DE26625" w14:textId="739ED32C" w:rsidR="00FB2340" w:rsidRPr="00FB2340" w:rsidRDefault="00FB2340" w:rsidP="00547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Taking part in various activities that lead to greater understanding of life without sight. Other </w:t>
            </w:r>
            <w:proofErr w:type="gramStart"/>
            <w:r>
              <w:rPr>
                <w:rFonts w:ascii="Arial" w:hAnsi="Arial" w:cs="Arial"/>
              </w:rPr>
              <w:t>senses,</w:t>
            </w:r>
            <w:proofErr w:type="gramEnd"/>
            <w:r>
              <w:rPr>
                <w:rFonts w:ascii="Arial" w:hAnsi="Arial" w:cs="Arial"/>
              </w:rPr>
              <w:t xml:space="preserve"> Braille. Understanding work of the organization, </w:t>
            </w:r>
            <w:proofErr w:type="spellStart"/>
            <w:r>
              <w:rPr>
                <w:rFonts w:ascii="Arial" w:hAnsi="Arial" w:cs="Arial"/>
              </w:rPr>
              <w:t>Seva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7569EB" w14:textId="7EF79034" w:rsidR="00FB2340" w:rsidRPr="00FB2340" w:rsidRDefault="00FB2340" w:rsidP="00901FF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Sight deprived activities include physical education, every day basics, exploration of photo sight without the ability to see it.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6D12FF" w14:textId="0AC43E98" w:rsidR="00FB2340" w:rsidRPr="00FB2340" w:rsidRDefault="00FB2340" w:rsidP="00547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 entries, conversations, dramatic play</w:t>
            </w:r>
          </w:p>
        </w:tc>
      </w:tr>
      <w:tr w:rsidR="00FB2340" w:rsidRPr="0000626A" w14:paraId="30264EB9" w14:textId="77777777" w:rsidTr="00901FF6">
        <w:trPr>
          <w:trHeight w:val="50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8BCC07" w14:textId="48A6E586" w:rsidR="00FB2340" w:rsidRDefault="00FB2340" w:rsidP="00547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Literacy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1F2886" w14:textId="45C0291C" w:rsidR="00FB2340" w:rsidRDefault="00FB2340" w:rsidP="00547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of coins, sorting of coins, understanding of value of money,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625973" w14:textId="5A6B1C61" w:rsidR="00FB2340" w:rsidRDefault="00FB2340" w:rsidP="00901FF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Independence,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one on one support,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0E502B" w14:textId="13A398C8" w:rsidR="00FB2340" w:rsidRDefault="00FB2340" w:rsidP="00547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Observations, photo evidence, </w:t>
            </w:r>
            <w:r w:rsidR="00E71B22">
              <w:rPr>
                <w:rFonts w:ascii="Arial" w:hAnsi="Arial" w:cs="Arial"/>
              </w:rPr>
              <w:t>journal entries</w:t>
            </w:r>
          </w:p>
        </w:tc>
      </w:tr>
      <w:tr w:rsidR="00547F7C" w:rsidRPr="0000626A" w14:paraId="01F5A278" w14:textId="77777777" w:rsidTr="00901FF6">
        <w:trPr>
          <w:trHeight w:val="50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467A9D" w14:textId="5AA1430A" w:rsidR="00547F7C" w:rsidRPr="00FB2340" w:rsidRDefault="00547F7C" w:rsidP="00547F7C">
            <w:pPr>
              <w:rPr>
                <w:rFonts w:ascii="Arial" w:hAnsi="Arial" w:cs="Arial"/>
              </w:rPr>
            </w:pPr>
          </w:p>
          <w:p w14:paraId="75DAA65C" w14:textId="1DC71142" w:rsidR="00547F7C" w:rsidRPr="00FB2340" w:rsidRDefault="00FB2340" w:rsidP="00547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547F7C" w:rsidRPr="00FB2340">
              <w:rPr>
                <w:rFonts w:ascii="Arial" w:hAnsi="Arial" w:cs="Arial"/>
              </w:rPr>
              <w:t xml:space="preserve">Celebration of Learning </w:t>
            </w:r>
          </w:p>
          <w:p w14:paraId="78BEBD2C" w14:textId="77777777" w:rsidR="00547F7C" w:rsidRPr="00FB2340" w:rsidRDefault="00547F7C" w:rsidP="00547F7C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2D02A5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Combined celebration of learning with K and HS.  </w:t>
            </w:r>
          </w:p>
          <w:p w14:paraId="39CB4B15" w14:textId="77777777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K- gallery of photographs, sale of photo book, sale of cookies and juice (proceeds going to </w:t>
            </w:r>
            <w:proofErr w:type="spellStart"/>
            <w:r w:rsidRPr="00FB2340">
              <w:rPr>
                <w:rFonts w:ascii="Arial" w:hAnsi="Arial" w:cs="Arial"/>
              </w:rPr>
              <w:t>Seva</w:t>
            </w:r>
            <w:proofErr w:type="spellEnd"/>
            <w:r w:rsidRPr="00FB2340">
              <w:rPr>
                <w:rFonts w:ascii="Arial" w:hAnsi="Arial" w:cs="Arial"/>
              </w:rPr>
              <w:t>)</w:t>
            </w:r>
          </w:p>
          <w:p w14:paraId="486C4BE7" w14:textId="470C47FC" w:rsidR="00547F7C" w:rsidRPr="00FB2340" w:rsidRDefault="00547F7C" w:rsidP="00547F7C">
            <w:pPr>
              <w:rPr>
                <w:rFonts w:ascii="Arial" w:hAnsi="Arial" w:cs="Arial"/>
              </w:rPr>
            </w:pPr>
            <w:r w:rsidRPr="00FB2340">
              <w:rPr>
                <w:rFonts w:ascii="Arial" w:hAnsi="Arial" w:cs="Arial"/>
              </w:rPr>
              <w:t xml:space="preserve">HS- display of their data and weekly representations, help with sale </w:t>
            </w:r>
            <w:proofErr w:type="gramStart"/>
            <w:r w:rsidRPr="00FB2340">
              <w:rPr>
                <w:rFonts w:ascii="Arial" w:hAnsi="Arial" w:cs="Arial"/>
              </w:rPr>
              <w:t>of  items</w:t>
            </w:r>
            <w:proofErr w:type="gramEnd"/>
            <w:r w:rsidRPr="00FB23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A8ADC3" w14:textId="0628DDD8" w:rsidR="00547F7C" w:rsidRPr="000265D2" w:rsidRDefault="00E71B22" w:rsidP="00901FF6">
            <w:pPr>
              <w:spacing w:line="0" w:lineRule="atLeast"/>
              <w:rPr>
                <w:rFonts w:ascii="Arial" w:hAnsi="Arial" w:cs="Arial"/>
              </w:rPr>
            </w:pPr>
            <w:r w:rsidRPr="000265D2">
              <w:rPr>
                <w:rFonts w:ascii="Arial" w:hAnsi="Arial" w:cs="Arial"/>
              </w:rPr>
              <w:t xml:space="preserve">Presentation of information and ability to share information and learning journey.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1F11AB" w14:textId="62DE72A3" w:rsidR="00547F7C" w:rsidRPr="000265D2" w:rsidRDefault="000265D2" w:rsidP="00547F7C">
            <w:pPr>
              <w:rPr>
                <w:rFonts w:ascii="Arial" w:hAnsi="Arial" w:cs="Arial"/>
              </w:rPr>
            </w:pPr>
            <w:r w:rsidRPr="000265D2">
              <w:rPr>
                <w:rFonts w:ascii="Arial" w:hAnsi="Arial" w:cs="Arial"/>
              </w:rPr>
              <w:t>-Self-reflection</w:t>
            </w:r>
          </w:p>
        </w:tc>
      </w:tr>
    </w:tbl>
    <w:p w14:paraId="47414E38" w14:textId="77777777" w:rsidR="00FB2340" w:rsidRDefault="00A60FAE" w:rsidP="0000626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14:paraId="71ADF9D5" w14:textId="77777777" w:rsidR="00FB2340" w:rsidRDefault="00FB2340" w:rsidP="0000626A">
      <w:pPr>
        <w:rPr>
          <w:rFonts w:ascii="Times" w:eastAsia="Times New Roman" w:hAnsi="Times" w:cs="Times New Roman"/>
          <w:sz w:val="20"/>
          <w:szCs w:val="20"/>
        </w:rPr>
      </w:pPr>
    </w:p>
    <w:p w14:paraId="436D7952" w14:textId="2F6285A6" w:rsidR="0000626A" w:rsidRDefault="0000626A" w:rsidP="0000626A">
      <w:pPr>
        <w:rPr>
          <w:rFonts w:ascii="Verdana" w:hAnsi="Verdana" w:cs="Times New Roman"/>
          <w:b/>
          <w:bCs/>
          <w:color w:val="000000"/>
        </w:rPr>
      </w:pPr>
      <w:r w:rsidRPr="0000626A">
        <w:rPr>
          <w:rFonts w:ascii="Verdana" w:hAnsi="Verdana" w:cs="Times New Roman"/>
          <w:b/>
          <w:bCs/>
          <w:color w:val="000000"/>
        </w:rPr>
        <w:t>Develop Criteria/Rubrics for Assessment:</w:t>
      </w:r>
    </w:p>
    <w:p w14:paraId="68D348E2" w14:textId="77777777" w:rsidR="00E71B22" w:rsidRPr="00FB2340" w:rsidRDefault="00E71B22" w:rsidP="0000626A">
      <w:pPr>
        <w:rPr>
          <w:rFonts w:ascii="Times" w:eastAsia="Times New Roman" w:hAnsi="Times" w:cs="Times New Roman"/>
          <w:sz w:val="20"/>
          <w:szCs w:val="20"/>
        </w:rPr>
      </w:pPr>
    </w:p>
    <w:p w14:paraId="59D41571" w14:textId="77777777" w:rsidR="0000626A" w:rsidRPr="0000626A" w:rsidRDefault="0000626A" w:rsidP="0000626A">
      <w:pPr>
        <w:rPr>
          <w:rFonts w:ascii="Times" w:eastAsia="Times New Roman" w:hAnsi="Times" w:cs="Times New Roman"/>
          <w:sz w:val="20"/>
          <w:szCs w:val="20"/>
        </w:rPr>
      </w:pPr>
      <w:r w:rsidRPr="0000626A">
        <w:rPr>
          <w:rFonts w:ascii="Times" w:eastAsia="Times New Roman" w:hAnsi="Times" w:cs="Times New Roman"/>
          <w:sz w:val="20"/>
          <w:szCs w:val="20"/>
        </w:rPr>
        <w:br/>
      </w:r>
    </w:p>
    <w:p w14:paraId="38477FB2" w14:textId="3E9BB601" w:rsidR="0000626A" w:rsidRPr="0000626A" w:rsidRDefault="00E93632" w:rsidP="0000626A">
      <w:pPr>
        <w:rPr>
          <w:rFonts w:ascii="Times" w:hAnsi="Times" w:cs="Times New Roman"/>
          <w:sz w:val="20"/>
          <w:szCs w:val="20"/>
        </w:rPr>
      </w:pPr>
      <w:hyperlink r:id="rId11" w:history="1">
        <w:r w:rsidR="0000626A" w:rsidRPr="0000626A">
          <w:rPr>
            <w:rFonts w:ascii="Verdana" w:hAnsi="Verdana" w:cs="Times New Roman"/>
            <w:b/>
            <w:bCs/>
            <w:color w:val="1155CC"/>
            <w:u w:val="single"/>
          </w:rPr>
          <w:t>Resources:</w:t>
        </w:r>
      </w:hyperlink>
    </w:p>
    <w:p w14:paraId="70F7980E" w14:textId="4898E459" w:rsidR="0000626A" w:rsidRPr="0000626A" w:rsidRDefault="0000626A" w:rsidP="0000626A">
      <w:pPr>
        <w:rPr>
          <w:rFonts w:ascii="Times" w:eastAsia="Times New Roman" w:hAnsi="Times" w:cs="Times New Roman"/>
          <w:sz w:val="20"/>
          <w:szCs w:val="20"/>
        </w:rPr>
      </w:pPr>
      <w:r w:rsidRPr="0000626A">
        <w:rPr>
          <w:rFonts w:ascii="Times" w:eastAsia="Times New Roman" w:hAnsi="Times" w:cs="Times New Roman"/>
          <w:sz w:val="20"/>
          <w:szCs w:val="20"/>
        </w:rPr>
        <w:br/>
      </w:r>
    </w:p>
    <w:p w14:paraId="65914E37" w14:textId="77777777" w:rsidR="0000626A" w:rsidRPr="0000626A" w:rsidRDefault="0000626A" w:rsidP="0000626A">
      <w:pPr>
        <w:rPr>
          <w:rFonts w:ascii="Times" w:hAnsi="Times" w:cs="Times New Roman"/>
          <w:sz w:val="20"/>
          <w:szCs w:val="20"/>
        </w:rPr>
      </w:pPr>
      <w:r w:rsidRPr="0000626A">
        <w:rPr>
          <w:rFonts w:ascii="Verdana" w:hAnsi="Verdana" w:cs="Times New Roman"/>
          <w:color w:val="000000"/>
          <w:sz w:val="23"/>
          <w:szCs w:val="23"/>
        </w:rPr>
        <w:t>What learning resources will address the needs of all students?</w:t>
      </w:r>
    </w:p>
    <w:p w14:paraId="723F7F84" w14:textId="2B37700A" w:rsidR="00100AC8" w:rsidRDefault="001F3D44" w:rsidP="0000626A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 w:cs="Times New Roman"/>
          <w:color w:val="000000"/>
          <w:sz w:val="23"/>
          <w:szCs w:val="23"/>
        </w:rPr>
        <w:t xml:space="preserve">Experts: Peter </w:t>
      </w:r>
      <w:proofErr w:type="spellStart"/>
      <w:r>
        <w:rPr>
          <w:rFonts w:ascii="Verdana" w:hAnsi="Verdana" w:cs="Times New Roman"/>
          <w:color w:val="000000"/>
          <w:sz w:val="23"/>
          <w:szCs w:val="23"/>
        </w:rPr>
        <w:t>Bouvier</w:t>
      </w:r>
      <w:proofErr w:type="spellEnd"/>
      <w:r>
        <w:rPr>
          <w:rFonts w:ascii="Verdana" w:hAnsi="Verdana" w:cs="Times New Roman"/>
          <w:color w:val="000000"/>
          <w:sz w:val="23"/>
          <w:szCs w:val="23"/>
        </w:rPr>
        <w:t xml:space="preserve">, Jack Tenant, </w:t>
      </w:r>
      <w:proofErr w:type="spellStart"/>
      <w:r>
        <w:rPr>
          <w:rFonts w:ascii="Verdana" w:hAnsi="Verdana" w:cs="Times New Roman"/>
          <w:color w:val="000000"/>
          <w:sz w:val="23"/>
          <w:szCs w:val="23"/>
        </w:rPr>
        <w:t>Stasia</w:t>
      </w:r>
      <w:proofErr w:type="spellEnd"/>
      <w:r>
        <w:rPr>
          <w:rFonts w:ascii="Verdana" w:hAnsi="Verdana" w:cs="Times New Roman"/>
          <w:color w:val="000000"/>
          <w:sz w:val="23"/>
          <w:szCs w:val="23"/>
        </w:rPr>
        <w:t xml:space="preserve"> Neil, JoAnne Howard, Sherri </w:t>
      </w:r>
      <w:proofErr w:type="spellStart"/>
      <w:r>
        <w:rPr>
          <w:rFonts w:ascii="Verdana" w:hAnsi="Verdana" w:cs="Times New Roman"/>
          <w:color w:val="000000"/>
          <w:sz w:val="23"/>
          <w:szCs w:val="23"/>
        </w:rPr>
        <w:t>Rinkel</w:t>
      </w:r>
      <w:proofErr w:type="spellEnd"/>
      <w:r>
        <w:rPr>
          <w:rFonts w:ascii="Verdana" w:hAnsi="Verdana" w:cs="Times New Roman"/>
          <w:color w:val="000000"/>
          <w:sz w:val="23"/>
          <w:szCs w:val="23"/>
        </w:rPr>
        <w:t>-Mackay</w:t>
      </w:r>
    </w:p>
    <w:p w14:paraId="1879C741" w14:textId="298845ED" w:rsidR="001F3D44" w:rsidRDefault="00E97340" w:rsidP="0000626A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 w:cs="Times New Roman"/>
          <w:color w:val="000000"/>
          <w:sz w:val="23"/>
          <w:szCs w:val="23"/>
        </w:rPr>
        <w:t xml:space="preserve">Stephanie </w:t>
      </w:r>
      <w:proofErr w:type="spellStart"/>
      <w:r>
        <w:rPr>
          <w:rFonts w:ascii="Verdana" w:hAnsi="Verdana" w:cs="Times New Roman"/>
          <w:color w:val="000000"/>
          <w:sz w:val="23"/>
          <w:szCs w:val="23"/>
        </w:rPr>
        <w:t>Colling</w:t>
      </w:r>
      <w:proofErr w:type="spellEnd"/>
    </w:p>
    <w:p w14:paraId="6BEF6724" w14:textId="5CE7A137" w:rsidR="00E97340" w:rsidRDefault="00E97340" w:rsidP="00E973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Tana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Hobin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series of photography books</w:t>
      </w:r>
    </w:p>
    <w:p w14:paraId="3D209D96" w14:textId="08CB19C8" w:rsidR="00E97340" w:rsidRDefault="00E97340" w:rsidP="00E973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Tim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Fitzharris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photographs</w:t>
      </w:r>
    </w:p>
    <w:p w14:paraId="274A5ED5" w14:textId="420DC814" w:rsidR="00E97340" w:rsidRDefault="00E97340" w:rsidP="00E973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Various photo books  - grade 2 Glenbow, The Flood, etc. </w:t>
      </w:r>
    </w:p>
    <w:p w14:paraId="0CA006C2" w14:textId="33F99176" w:rsidR="00E71B22" w:rsidRDefault="00E71B22" w:rsidP="00E973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Seva</w:t>
      </w:r>
      <w:proofErr w:type="spellEnd"/>
    </w:p>
    <w:p w14:paraId="084E2C6B" w14:textId="26D5ADCA" w:rsidR="00E71B22" w:rsidRDefault="00E71B22" w:rsidP="00E973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Barry Allen</w:t>
      </w:r>
    </w:p>
    <w:p w14:paraId="03EFF4EC" w14:textId="6B3C4C06" w:rsidR="00496A79" w:rsidRDefault="00496A79" w:rsidP="00E973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Braille websites  (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ie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CNIB)</w:t>
      </w:r>
    </w:p>
    <w:p w14:paraId="2793C6BF" w14:textId="77777777" w:rsidR="00496A79" w:rsidRDefault="00496A79" w:rsidP="00E973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36FBD7F4" w14:textId="279965B7" w:rsidR="0000626A" w:rsidRPr="00E93632" w:rsidRDefault="00E93632" w:rsidP="0000626A">
      <w:pPr>
        <w:rPr>
          <w:rFonts w:ascii="Times" w:eastAsia="Times New Roman" w:hAnsi="Times" w:cs="Times New Roman"/>
          <w:sz w:val="20"/>
          <w:szCs w:val="20"/>
        </w:rPr>
      </w:pPr>
      <w:hyperlink r:id="rId12" w:history="1">
        <w:r w:rsidR="0000626A" w:rsidRPr="0000626A">
          <w:rPr>
            <w:rFonts w:ascii="Verdana" w:hAnsi="Verdana" w:cs="Times New Roman"/>
            <w:b/>
            <w:bCs/>
            <w:color w:val="1155CC"/>
            <w:u w:val="single"/>
          </w:rPr>
          <w:t>Curriculum / Curricular Outcomes:</w:t>
        </w:r>
      </w:hyperlink>
    </w:p>
    <w:p w14:paraId="76987CEF" w14:textId="77777777" w:rsidR="0000626A" w:rsidRDefault="0000626A" w:rsidP="0000626A">
      <w:pPr>
        <w:rPr>
          <w:rFonts w:ascii="Verdana" w:hAnsi="Verdana" w:cs="Times New Roman"/>
          <w:color w:val="000000"/>
          <w:sz w:val="23"/>
          <w:szCs w:val="23"/>
        </w:rPr>
      </w:pPr>
      <w:r w:rsidRPr="0000626A">
        <w:rPr>
          <w:rFonts w:ascii="Verdana" w:hAnsi="Verdana" w:cs="Times New Roman"/>
          <w:color w:val="000000"/>
          <w:sz w:val="23"/>
          <w:szCs w:val="23"/>
        </w:rPr>
        <w:t>Record the General Outcomes mapped into the Key Understandings addressed by the inquiry.</w:t>
      </w:r>
    </w:p>
    <w:p w14:paraId="51CDDD33" w14:textId="1D693829" w:rsidR="00213F95" w:rsidRPr="00E93632" w:rsidRDefault="001F3D44">
      <w:pPr>
        <w:rPr>
          <w:rFonts w:ascii="Arial" w:hAnsi="Arial" w:cs="Arial"/>
        </w:rPr>
      </w:pPr>
      <w:r w:rsidRPr="00E93632">
        <w:rPr>
          <w:rFonts w:ascii="Arial" w:hAnsi="Arial" w:cs="Arial"/>
        </w:rPr>
        <w:t>*See highlighted K</w:t>
      </w:r>
      <w:r w:rsidR="00E97340" w:rsidRPr="00E93632">
        <w:rPr>
          <w:rFonts w:ascii="Arial" w:hAnsi="Arial" w:cs="Arial"/>
        </w:rPr>
        <w:t>indergarten Curriculum document for curricular links.</w:t>
      </w:r>
      <w:r w:rsidR="00E93632" w:rsidRPr="00E93632">
        <w:rPr>
          <w:rFonts w:ascii="Arial" w:hAnsi="Arial" w:cs="Arial"/>
        </w:rPr>
        <w:t xml:space="preserve"> Many of these are found below.</w:t>
      </w:r>
    </w:p>
    <w:p w14:paraId="76A208FF" w14:textId="77777777" w:rsidR="00496A79" w:rsidRPr="00E93632" w:rsidRDefault="00496A79">
      <w:pPr>
        <w:rPr>
          <w:rFonts w:ascii="Arial" w:hAnsi="Arial" w:cs="Arial"/>
          <w:color w:val="000000" w:themeColor="text1"/>
        </w:rPr>
      </w:pPr>
    </w:p>
    <w:p w14:paraId="636B4924" w14:textId="77777777" w:rsidR="00E93632" w:rsidRDefault="00E93632" w:rsidP="00E936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u w:val="single" w:color="262626"/>
        </w:rPr>
      </w:pPr>
      <w:r w:rsidRPr="00E93632">
        <w:rPr>
          <w:rFonts w:ascii="Arial" w:hAnsi="Arial" w:cs="Arial"/>
          <w:b/>
          <w:bCs/>
          <w:color w:val="262626"/>
          <w:u w:val="single" w:color="262626"/>
        </w:rPr>
        <w:t>Kindergarten Curriculum Outcomes</w:t>
      </w:r>
    </w:p>
    <w:p w14:paraId="42DFE4BD" w14:textId="77777777" w:rsidR="00E93632" w:rsidRPr="00E93632" w:rsidRDefault="00E93632" w:rsidP="00E936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u w:color="262626"/>
        </w:rPr>
      </w:pPr>
    </w:p>
    <w:p w14:paraId="25E1CD83" w14:textId="77777777" w:rsidR="00E93632" w:rsidRPr="00E93632" w:rsidRDefault="00E93632" w:rsidP="00E9363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E93632">
        <w:rPr>
          <w:rFonts w:ascii="Arial" w:hAnsi="Arial" w:cs="Arial"/>
          <w:color w:val="262626"/>
          <w:u w:val="single" w:color="262626"/>
        </w:rPr>
        <w:t>Early Literacy</w:t>
      </w:r>
    </w:p>
    <w:p w14:paraId="6295CF7D" w14:textId="77777777" w:rsidR="00E93632" w:rsidRPr="00E93632" w:rsidRDefault="00E93632" w:rsidP="00E9363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E93632">
        <w:rPr>
          <w:rFonts w:ascii="Arial" w:hAnsi="Arial" w:cs="Arial"/>
          <w:color w:val="262626"/>
          <w:u w:color="262626"/>
        </w:rPr>
        <w:t>Many of the listening, speaking, reading, writing and viewing learning objectives will be a focus during the project.</w:t>
      </w:r>
    </w:p>
    <w:p w14:paraId="2845D164" w14:textId="77777777" w:rsidR="00E93632" w:rsidRPr="00E93632" w:rsidRDefault="00E93632" w:rsidP="00E9363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E93632">
        <w:rPr>
          <w:rFonts w:ascii="Arial" w:hAnsi="Arial" w:cs="Arial"/>
          <w:color w:val="262626"/>
          <w:u w:color="262626"/>
        </w:rPr>
        <w:t xml:space="preserve">Citizenship and Identity K.2 </w:t>
      </w:r>
    </w:p>
    <w:p w14:paraId="197EC126" w14:textId="77777777" w:rsidR="00E93632" w:rsidRPr="00E93632" w:rsidRDefault="00E93632" w:rsidP="00E9363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u w:color="262626"/>
        </w:rPr>
      </w:pPr>
      <w:r w:rsidRPr="00E93632">
        <w:rPr>
          <w:rFonts w:ascii="Arial" w:hAnsi="Arial" w:cs="Arial"/>
          <w:color w:val="262626"/>
          <w:u w:color="262626"/>
        </w:rPr>
        <w:t>GLE:I Belong The child demonstrates and understanding and appreciation of the characteristics and interests that unite members of communities and groups</w:t>
      </w:r>
    </w:p>
    <w:p w14:paraId="2EC47DC9" w14:textId="77777777" w:rsidR="00E93632" w:rsidRPr="00E93632" w:rsidRDefault="00E93632" w:rsidP="00E9363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u w:color="262626"/>
        </w:rPr>
      </w:pPr>
      <w:r w:rsidRPr="00E93632">
        <w:rPr>
          <w:rFonts w:ascii="Arial" w:hAnsi="Arial" w:cs="Arial"/>
          <w:color w:val="262626"/>
          <w:u w:color="262626"/>
        </w:rPr>
        <w:t xml:space="preserve">SLE: appreciates how their participation in his or her communities affects their sense of </w:t>
      </w:r>
      <w:proofErr w:type="gramStart"/>
      <w:r w:rsidRPr="00E93632">
        <w:rPr>
          <w:rFonts w:ascii="Arial" w:hAnsi="Arial" w:cs="Arial"/>
          <w:color w:val="262626"/>
          <w:u w:color="262626"/>
        </w:rPr>
        <w:t>belonging(</w:t>
      </w:r>
      <w:proofErr w:type="gramEnd"/>
      <w:r w:rsidRPr="00E93632">
        <w:rPr>
          <w:rFonts w:ascii="Arial" w:hAnsi="Arial" w:cs="Arial"/>
          <w:color w:val="262626"/>
          <w:u w:color="262626"/>
        </w:rPr>
        <w:t>appreciates the impact that group members have on each other, demonstrates respect for the diverse ways individuals cooperate, work and play together), </w:t>
      </w:r>
    </w:p>
    <w:p w14:paraId="431A5D96" w14:textId="77777777" w:rsidR="00E93632" w:rsidRPr="00E93632" w:rsidRDefault="00E93632" w:rsidP="00E9363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u w:color="262626"/>
        </w:rPr>
      </w:pPr>
      <w:r w:rsidRPr="00E93632">
        <w:rPr>
          <w:rFonts w:ascii="Arial" w:hAnsi="Arial" w:cs="Arial"/>
          <w:color w:val="262626"/>
          <w:u w:color="262626"/>
        </w:rPr>
        <w:t>GLE The child uses materials in the environment and community and becomes aware of how others use materials. </w:t>
      </w:r>
    </w:p>
    <w:p w14:paraId="06614336" w14:textId="77777777" w:rsidR="00E93632" w:rsidRDefault="00E93632" w:rsidP="00E936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E93632">
        <w:rPr>
          <w:rFonts w:ascii="Arial" w:hAnsi="Arial" w:cs="Arial"/>
          <w:color w:val="262626"/>
          <w:u w:color="262626"/>
        </w:rPr>
        <w:t xml:space="preserve">SLE: begins to use some technology appropriately in learning activities </w:t>
      </w:r>
      <w:r>
        <w:rPr>
          <w:rFonts w:ascii="Arial" w:hAnsi="Arial" w:cs="Arial"/>
          <w:color w:val="262626"/>
          <w:u w:color="262626"/>
        </w:rPr>
        <w:t>and to communicate with others</w:t>
      </w:r>
    </w:p>
    <w:p w14:paraId="5604EAD8" w14:textId="77777777" w:rsidR="00E93632" w:rsidRDefault="00E93632" w:rsidP="00E936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14:paraId="4E7A2FFC" w14:textId="77777777" w:rsidR="006F3B95" w:rsidRDefault="00E93632" w:rsidP="006F3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val="single"/>
        </w:rPr>
      </w:pPr>
      <w:r w:rsidRPr="00E93632">
        <w:rPr>
          <w:rFonts w:ascii="Arial" w:hAnsi="Arial" w:cs="Arial"/>
          <w:color w:val="262626"/>
          <w:u w:val="single"/>
        </w:rPr>
        <w:t>Early Numeracy</w:t>
      </w:r>
    </w:p>
    <w:p w14:paraId="03EE29F6" w14:textId="408FC8D0" w:rsidR="006F3B95" w:rsidRPr="006F3B95" w:rsidRDefault="006F3B95" w:rsidP="006F3B9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val="single"/>
        </w:rPr>
      </w:pPr>
      <w:r w:rsidRPr="006F3B95">
        <w:rPr>
          <w:rFonts w:ascii="Arial" w:hAnsi="Arial" w:cs="Arial"/>
          <w:color w:val="262626"/>
        </w:rPr>
        <w:t>GLE: Develops number sense</w:t>
      </w:r>
    </w:p>
    <w:p w14:paraId="17C2FED8" w14:textId="03B8C83B" w:rsidR="00E93632" w:rsidRPr="006F3B95" w:rsidRDefault="006F3B95" w:rsidP="006F3B9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val="en-CA"/>
        </w:rPr>
      </w:pPr>
      <w:r w:rsidRPr="006F3B95">
        <w:rPr>
          <w:rFonts w:ascii="Arial" w:eastAsia="Times New Roman" w:hAnsi="Arial" w:cs="Arial"/>
          <w:lang w:val="en-CA"/>
        </w:rPr>
        <w:t xml:space="preserve">SLE: </w:t>
      </w:r>
      <w:r w:rsidR="00E93632" w:rsidRPr="006F3B95">
        <w:rPr>
          <w:rFonts w:ascii="Arial" w:eastAsia="Times New Roman" w:hAnsi="Arial" w:cs="Arial"/>
          <w:lang w:val="en-CA"/>
        </w:rPr>
        <w:t xml:space="preserve">says the number sequence 1 to 10 by 1s, starting anywhere </w:t>
      </w:r>
    </w:p>
    <w:p w14:paraId="76001924" w14:textId="2E34C7ED" w:rsidR="00E93632" w:rsidRPr="006F3B95" w:rsidRDefault="006F3B95" w:rsidP="00E93632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ab/>
      </w:r>
      <w:proofErr w:type="gramStart"/>
      <w:r w:rsidR="00E93632" w:rsidRPr="006F3B95">
        <w:rPr>
          <w:rFonts w:ascii="Arial" w:eastAsia="Times New Roman" w:hAnsi="Arial" w:cs="Arial"/>
          <w:lang w:val="en-CA"/>
        </w:rPr>
        <w:t>from</w:t>
      </w:r>
      <w:proofErr w:type="gramEnd"/>
      <w:r w:rsidR="00E93632" w:rsidRPr="006F3B95">
        <w:rPr>
          <w:rFonts w:ascii="Arial" w:eastAsia="Times New Roman" w:hAnsi="Arial" w:cs="Arial"/>
          <w:lang w:val="en-CA"/>
        </w:rPr>
        <w:t xml:space="preserve"> 1 to 10 and from 10 to 1</w:t>
      </w:r>
      <w:r w:rsidRPr="006F3B95">
        <w:rPr>
          <w:rFonts w:ascii="Arial" w:eastAsia="Times New Roman" w:hAnsi="Arial" w:cs="Arial"/>
          <w:lang w:val="en-CA"/>
        </w:rPr>
        <w:t>;</w:t>
      </w:r>
      <w:r w:rsidR="00E93632" w:rsidRPr="006F3B95">
        <w:rPr>
          <w:rFonts w:ascii="Arial" w:eastAsia="Times New Roman" w:hAnsi="Arial" w:cs="Arial"/>
          <w:lang w:val="en-CA"/>
        </w:rPr>
        <w:t xml:space="preserve"> </w:t>
      </w:r>
      <w:proofErr w:type="spellStart"/>
      <w:r w:rsidR="00E93632" w:rsidRPr="006F3B95">
        <w:rPr>
          <w:rFonts w:ascii="Arial" w:eastAsia="Times New Roman" w:hAnsi="Arial" w:cs="Arial"/>
          <w:lang w:val="en-CA"/>
        </w:rPr>
        <w:t>subitizes</w:t>
      </w:r>
      <w:proofErr w:type="spellEnd"/>
      <w:r w:rsidR="00E93632" w:rsidRPr="006F3B95">
        <w:rPr>
          <w:rFonts w:ascii="Arial" w:eastAsia="Times New Roman" w:hAnsi="Arial" w:cs="Arial"/>
          <w:lang w:val="en-CA"/>
        </w:rPr>
        <w:t xml:space="preserve"> (recognize at a glance) and </w:t>
      </w:r>
      <w:r>
        <w:rPr>
          <w:rFonts w:ascii="Arial" w:eastAsia="Times New Roman" w:hAnsi="Arial" w:cs="Arial"/>
          <w:lang w:val="en-CA"/>
        </w:rPr>
        <w:tab/>
      </w:r>
      <w:r w:rsidR="00E93632" w:rsidRPr="006F3B95">
        <w:rPr>
          <w:rFonts w:ascii="Arial" w:eastAsia="Times New Roman" w:hAnsi="Arial" w:cs="Arial"/>
          <w:lang w:val="en-CA"/>
        </w:rPr>
        <w:t>names familiar arrangements of 1 to 5 objects or dots</w:t>
      </w:r>
      <w:r w:rsidRPr="006F3B95">
        <w:rPr>
          <w:rFonts w:ascii="Arial" w:eastAsia="Times New Roman" w:hAnsi="Arial" w:cs="Arial"/>
          <w:lang w:val="en-CA"/>
        </w:rPr>
        <w:t xml:space="preserve">, </w:t>
      </w:r>
      <w:r w:rsidR="00E93632" w:rsidRPr="006F3B95">
        <w:rPr>
          <w:rFonts w:ascii="Arial" w:eastAsia="Times New Roman" w:hAnsi="Arial" w:cs="Arial"/>
          <w:lang w:val="en-CA"/>
        </w:rPr>
        <w:t xml:space="preserve">relates a numeral, </w:t>
      </w:r>
      <w:r>
        <w:rPr>
          <w:rFonts w:ascii="Arial" w:eastAsia="Times New Roman" w:hAnsi="Arial" w:cs="Arial"/>
          <w:lang w:val="en-CA"/>
        </w:rPr>
        <w:tab/>
      </w:r>
      <w:r w:rsidR="00E93632" w:rsidRPr="006F3B95">
        <w:rPr>
          <w:rFonts w:ascii="Arial" w:eastAsia="Times New Roman" w:hAnsi="Arial" w:cs="Arial"/>
          <w:lang w:val="en-CA"/>
        </w:rPr>
        <w:t xml:space="preserve">1 to 10, to its respective quantity. </w:t>
      </w:r>
      <w:proofErr w:type="gramStart"/>
      <w:r w:rsidR="00E93632" w:rsidRPr="006F3B95">
        <w:rPr>
          <w:rFonts w:ascii="Arial" w:eastAsia="Times New Roman" w:hAnsi="Arial" w:cs="Arial"/>
          <w:lang w:val="en-CA"/>
        </w:rPr>
        <w:t>represents</w:t>
      </w:r>
      <w:proofErr w:type="gramEnd"/>
      <w:r w:rsidR="00E93632" w:rsidRPr="006F3B95">
        <w:rPr>
          <w:rFonts w:ascii="Arial" w:eastAsia="Times New Roman" w:hAnsi="Arial" w:cs="Arial"/>
          <w:lang w:val="en-CA"/>
        </w:rPr>
        <w:t xml:space="preserve"> and describes numbers</w:t>
      </w:r>
    </w:p>
    <w:p w14:paraId="4515E122" w14:textId="3418FE64" w:rsidR="00E93632" w:rsidRPr="006F3B95" w:rsidRDefault="006F3B95" w:rsidP="006F3B95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ab/>
      </w:r>
      <w:r w:rsidRPr="006F3B95">
        <w:rPr>
          <w:rFonts w:ascii="Arial" w:eastAsia="Times New Roman" w:hAnsi="Arial" w:cs="Arial"/>
          <w:lang w:val="en-CA"/>
        </w:rPr>
        <w:t xml:space="preserve">2 to 10, concretely and </w:t>
      </w:r>
      <w:r w:rsidR="00E93632" w:rsidRPr="006F3B95">
        <w:rPr>
          <w:rFonts w:ascii="Arial" w:eastAsia="Times New Roman" w:hAnsi="Arial" w:cs="Arial"/>
          <w:lang w:val="en-CA"/>
        </w:rPr>
        <w:t>pictorially</w:t>
      </w:r>
      <w:r w:rsidRPr="006F3B95">
        <w:rPr>
          <w:rFonts w:ascii="Arial" w:eastAsia="Times New Roman" w:hAnsi="Arial" w:cs="Arial"/>
          <w:lang w:val="en-CA"/>
        </w:rPr>
        <w:t xml:space="preserve">, </w:t>
      </w:r>
      <w:proofErr w:type="gramStart"/>
      <w:r w:rsidR="00E93632" w:rsidRPr="006F3B95">
        <w:rPr>
          <w:rFonts w:ascii="Arial" w:eastAsia="Times New Roman" w:hAnsi="Arial" w:cs="Arial"/>
          <w:lang w:val="en-CA"/>
        </w:rPr>
        <w:t>compares</w:t>
      </w:r>
      <w:proofErr w:type="gramEnd"/>
      <w:r w:rsidR="00E93632" w:rsidRPr="006F3B95">
        <w:rPr>
          <w:rFonts w:ascii="Arial" w:eastAsia="Times New Roman" w:hAnsi="Arial" w:cs="Arial"/>
          <w:lang w:val="en-CA"/>
        </w:rPr>
        <w:t xml:space="preserve"> quantities 1 to 10, using one-</w:t>
      </w:r>
      <w:r>
        <w:rPr>
          <w:rFonts w:ascii="Arial" w:eastAsia="Times New Roman" w:hAnsi="Arial" w:cs="Arial"/>
          <w:lang w:val="en-CA"/>
        </w:rPr>
        <w:tab/>
      </w:r>
      <w:r w:rsidR="00E93632" w:rsidRPr="006F3B95">
        <w:rPr>
          <w:rFonts w:ascii="Arial" w:eastAsia="Times New Roman" w:hAnsi="Arial" w:cs="Arial"/>
          <w:lang w:val="en-CA"/>
        </w:rPr>
        <w:t xml:space="preserve">to-one correspondence. </w:t>
      </w:r>
    </w:p>
    <w:p w14:paraId="01237BCB" w14:textId="77777777" w:rsidR="006F3B95" w:rsidRPr="006F3B95" w:rsidRDefault="006F3B95" w:rsidP="006F3B95">
      <w:pPr>
        <w:rPr>
          <w:rFonts w:ascii="Arial" w:eastAsia="Times New Roman" w:hAnsi="Arial" w:cs="Arial"/>
          <w:lang w:val="en-CA"/>
        </w:rPr>
      </w:pPr>
    </w:p>
    <w:p w14:paraId="4950D7BD" w14:textId="1BB1DBEB" w:rsidR="006F3B95" w:rsidRPr="006F3B95" w:rsidRDefault="006F3B95" w:rsidP="006F3B9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val="en-CA"/>
        </w:rPr>
      </w:pPr>
      <w:r w:rsidRPr="006F3B95">
        <w:rPr>
          <w:rFonts w:ascii="Arial" w:eastAsia="Times New Roman" w:hAnsi="Arial" w:cs="Arial"/>
          <w:lang w:val="en-CA"/>
        </w:rPr>
        <w:t>GLE: Uses patterns to describe the world and to solve problems</w:t>
      </w:r>
    </w:p>
    <w:p w14:paraId="7275E28D" w14:textId="77777777" w:rsidR="006F3B95" w:rsidRPr="006F3B95" w:rsidRDefault="006F3B95" w:rsidP="006F3B9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val="en-CA"/>
        </w:rPr>
      </w:pPr>
      <w:r w:rsidRPr="006F3B95">
        <w:rPr>
          <w:rFonts w:ascii="Arial" w:eastAsia="Times New Roman" w:hAnsi="Arial" w:cs="Arial"/>
          <w:lang w:val="en-CA"/>
        </w:rPr>
        <w:t xml:space="preserve">SLE: sorts a set of objects based on a single attribute, and </w:t>
      </w:r>
    </w:p>
    <w:p w14:paraId="2F812CBE" w14:textId="49AFE094" w:rsidR="006F3B95" w:rsidRPr="006F3B95" w:rsidRDefault="006F3B95" w:rsidP="006F3B95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ab/>
      </w:r>
      <w:proofErr w:type="gramStart"/>
      <w:r w:rsidRPr="006F3B95">
        <w:rPr>
          <w:rFonts w:ascii="Arial" w:eastAsia="Times New Roman" w:hAnsi="Arial" w:cs="Arial"/>
          <w:lang w:val="en-CA"/>
        </w:rPr>
        <w:t>explains</w:t>
      </w:r>
      <w:proofErr w:type="gramEnd"/>
      <w:r w:rsidRPr="006F3B95">
        <w:rPr>
          <w:rFonts w:ascii="Arial" w:eastAsia="Times New Roman" w:hAnsi="Arial" w:cs="Arial"/>
          <w:lang w:val="en-CA"/>
        </w:rPr>
        <w:t xml:space="preserve"> the sorting rule</w:t>
      </w:r>
    </w:p>
    <w:p w14:paraId="6BC5BB5D" w14:textId="114E870A" w:rsidR="006F3B95" w:rsidRPr="00E93632" w:rsidRDefault="006F3B95" w:rsidP="006F3B95">
      <w:pPr>
        <w:rPr>
          <w:rFonts w:ascii="Arial" w:hAnsi="Arial" w:cs="Arial"/>
          <w:color w:val="262626"/>
          <w:u w:color="262626"/>
        </w:rPr>
      </w:pPr>
    </w:p>
    <w:p w14:paraId="41413AD7" w14:textId="77777777" w:rsidR="00E93632" w:rsidRPr="00E93632" w:rsidRDefault="00E93632" w:rsidP="00E9363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E93632">
        <w:rPr>
          <w:rFonts w:ascii="Arial" w:hAnsi="Arial" w:cs="Arial"/>
          <w:color w:val="262626"/>
          <w:u w:val="single" w:color="262626"/>
        </w:rPr>
        <w:t>Personal and Social Responsibility</w:t>
      </w:r>
    </w:p>
    <w:p w14:paraId="7173886D" w14:textId="77777777" w:rsidR="006F3B95" w:rsidRDefault="00E93632" w:rsidP="006F3B9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u w:color="262626"/>
        </w:rPr>
      </w:pPr>
      <w:r w:rsidRPr="00E93632">
        <w:rPr>
          <w:rFonts w:ascii="Arial" w:hAnsi="Arial" w:cs="Arial"/>
          <w:color w:val="262626"/>
          <w:u w:color="262626"/>
        </w:rPr>
        <w:t>GLE: The child</w:t>
      </w:r>
      <w:r w:rsidR="006F3B95">
        <w:rPr>
          <w:rFonts w:ascii="Arial" w:hAnsi="Arial" w:cs="Arial"/>
          <w:color w:val="262626"/>
          <w:u w:color="262626"/>
        </w:rPr>
        <w:t xml:space="preserve"> contributes to group </w:t>
      </w:r>
      <w:proofErr w:type="spellStart"/>
      <w:r w:rsidR="006F3B95">
        <w:rPr>
          <w:rFonts w:ascii="Arial" w:hAnsi="Arial" w:cs="Arial"/>
          <w:color w:val="262626"/>
          <w:u w:color="262626"/>
        </w:rPr>
        <w:t>activitie</w:t>
      </w:r>
      <w:proofErr w:type="spellEnd"/>
    </w:p>
    <w:p w14:paraId="56D307CD" w14:textId="7845B58E" w:rsidR="00E93632" w:rsidRPr="006F3B95" w:rsidRDefault="00E93632" w:rsidP="006F3B9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u w:color="262626"/>
        </w:rPr>
      </w:pPr>
      <w:r w:rsidRPr="006F3B95">
        <w:rPr>
          <w:rFonts w:ascii="Arial" w:hAnsi="Arial" w:cs="Arial"/>
          <w:color w:val="262626"/>
          <w:u w:color="262626"/>
        </w:rPr>
        <w:t>SLE: listens, takes turns, works cooperatively, offers and accepts help</w:t>
      </w:r>
    </w:p>
    <w:p w14:paraId="41400729" w14:textId="689C4DAA" w:rsidR="00496A79" w:rsidRPr="00E93632" w:rsidRDefault="00496A79">
      <w:pPr>
        <w:rPr>
          <w:rFonts w:ascii="Arial" w:hAnsi="Arial" w:cs="Arial"/>
          <w:color w:val="000000" w:themeColor="text1"/>
        </w:rPr>
      </w:pPr>
    </w:p>
    <w:p w14:paraId="4EEF080F" w14:textId="1704CF63" w:rsidR="00E97340" w:rsidRPr="00E93632" w:rsidRDefault="00E97340">
      <w:pPr>
        <w:rPr>
          <w:rFonts w:ascii="Arial" w:hAnsi="Arial" w:cs="Arial"/>
        </w:rPr>
      </w:pPr>
      <w:proofErr w:type="gramStart"/>
      <w:r w:rsidRPr="00E93632">
        <w:rPr>
          <w:rFonts w:ascii="Arial" w:hAnsi="Arial" w:cs="Arial"/>
        </w:rPr>
        <w:t>21 Century</w:t>
      </w:r>
      <w:proofErr w:type="gramEnd"/>
      <w:r w:rsidRPr="00E93632">
        <w:rPr>
          <w:rFonts w:ascii="Arial" w:hAnsi="Arial" w:cs="Arial"/>
        </w:rPr>
        <w:t xml:space="preserve"> Learning Skills:</w:t>
      </w:r>
    </w:p>
    <w:p w14:paraId="4314FB98" w14:textId="74DC157C" w:rsidR="00E97340" w:rsidRPr="00E93632" w:rsidRDefault="00E97340">
      <w:pPr>
        <w:rPr>
          <w:rFonts w:ascii="Arial" w:hAnsi="Arial" w:cs="Arial"/>
        </w:rPr>
      </w:pPr>
      <w:r w:rsidRPr="00E93632">
        <w:rPr>
          <w:rFonts w:ascii="Arial" w:hAnsi="Arial" w:cs="Arial"/>
        </w:rPr>
        <w:t xml:space="preserve">- </w:t>
      </w:r>
      <w:proofErr w:type="gramStart"/>
      <w:r w:rsidRPr="00E93632">
        <w:rPr>
          <w:rFonts w:ascii="Arial" w:hAnsi="Arial" w:cs="Arial"/>
        </w:rPr>
        <w:t>self</w:t>
      </w:r>
      <w:proofErr w:type="gramEnd"/>
      <w:r w:rsidRPr="00E93632">
        <w:rPr>
          <w:rFonts w:ascii="Arial" w:hAnsi="Arial" w:cs="Arial"/>
        </w:rPr>
        <w:t>-directed learning</w:t>
      </w:r>
    </w:p>
    <w:p w14:paraId="10B0A1A0" w14:textId="0C67C853" w:rsidR="00E97340" w:rsidRPr="00E93632" w:rsidRDefault="00E97340">
      <w:pPr>
        <w:rPr>
          <w:rFonts w:ascii="Arial" w:hAnsi="Arial" w:cs="Arial"/>
        </w:rPr>
      </w:pPr>
      <w:r w:rsidRPr="00E93632">
        <w:rPr>
          <w:rFonts w:ascii="Arial" w:hAnsi="Arial" w:cs="Arial"/>
        </w:rPr>
        <w:t xml:space="preserve">- </w:t>
      </w:r>
      <w:proofErr w:type="gramStart"/>
      <w:r w:rsidRPr="00E93632">
        <w:rPr>
          <w:rFonts w:ascii="Arial" w:hAnsi="Arial" w:cs="Arial"/>
        </w:rPr>
        <w:t>communication</w:t>
      </w:r>
      <w:proofErr w:type="gramEnd"/>
    </w:p>
    <w:p w14:paraId="63353CBB" w14:textId="429131AD" w:rsidR="00E97340" w:rsidRPr="00E93632" w:rsidRDefault="00E97340">
      <w:pPr>
        <w:rPr>
          <w:rFonts w:ascii="Arial" w:hAnsi="Arial" w:cs="Arial"/>
        </w:rPr>
      </w:pPr>
      <w:r w:rsidRPr="00E93632">
        <w:rPr>
          <w:rFonts w:ascii="Arial" w:hAnsi="Arial" w:cs="Arial"/>
        </w:rPr>
        <w:t xml:space="preserve">- </w:t>
      </w:r>
      <w:proofErr w:type="gramStart"/>
      <w:r w:rsidRPr="00E93632">
        <w:rPr>
          <w:rFonts w:ascii="Arial" w:hAnsi="Arial" w:cs="Arial"/>
        </w:rPr>
        <w:t>critical</w:t>
      </w:r>
      <w:proofErr w:type="gramEnd"/>
      <w:r w:rsidRPr="00E93632">
        <w:rPr>
          <w:rFonts w:ascii="Arial" w:hAnsi="Arial" w:cs="Arial"/>
        </w:rPr>
        <w:t xml:space="preserve"> thinking</w:t>
      </w:r>
    </w:p>
    <w:p w14:paraId="047CCB55" w14:textId="4034BCEF" w:rsidR="00E97340" w:rsidRPr="00E93632" w:rsidRDefault="00E97340">
      <w:pPr>
        <w:rPr>
          <w:rFonts w:ascii="Arial" w:hAnsi="Arial" w:cs="Arial"/>
        </w:rPr>
      </w:pPr>
      <w:r w:rsidRPr="00E93632">
        <w:rPr>
          <w:rFonts w:ascii="Arial" w:hAnsi="Arial" w:cs="Arial"/>
        </w:rPr>
        <w:t xml:space="preserve">- </w:t>
      </w:r>
      <w:proofErr w:type="gramStart"/>
      <w:r w:rsidRPr="00E93632">
        <w:rPr>
          <w:rFonts w:ascii="Arial" w:hAnsi="Arial" w:cs="Arial"/>
        </w:rPr>
        <w:t>collaboration</w:t>
      </w:r>
      <w:proofErr w:type="gramEnd"/>
    </w:p>
    <w:p w14:paraId="572BA3B8" w14:textId="5143A96E" w:rsidR="00E97340" w:rsidRPr="00E93632" w:rsidRDefault="00E97340">
      <w:pPr>
        <w:rPr>
          <w:rFonts w:ascii="Arial" w:hAnsi="Arial" w:cs="Arial"/>
        </w:rPr>
      </w:pPr>
      <w:r w:rsidRPr="00E93632">
        <w:rPr>
          <w:rFonts w:ascii="Arial" w:hAnsi="Arial" w:cs="Arial"/>
        </w:rPr>
        <w:t xml:space="preserve">- </w:t>
      </w:r>
      <w:proofErr w:type="gramStart"/>
      <w:r w:rsidRPr="00E93632">
        <w:rPr>
          <w:rFonts w:ascii="Arial" w:hAnsi="Arial" w:cs="Arial"/>
        </w:rPr>
        <w:t>information</w:t>
      </w:r>
      <w:proofErr w:type="gramEnd"/>
      <w:r w:rsidRPr="00E93632">
        <w:rPr>
          <w:rFonts w:ascii="Arial" w:hAnsi="Arial" w:cs="Arial"/>
        </w:rPr>
        <w:t xml:space="preserve"> and media literate</w:t>
      </w:r>
    </w:p>
    <w:p w14:paraId="4240F6AA" w14:textId="25530172" w:rsidR="00E97340" w:rsidRPr="00E93632" w:rsidRDefault="00E97340">
      <w:pPr>
        <w:rPr>
          <w:rFonts w:ascii="Arial" w:hAnsi="Arial" w:cs="Arial"/>
        </w:rPr>
      </w:pPr>
      <w:r w:rsidRPr="00E93632">
        <w:rPr>
          <w:rFonts w:ascii="Arial" w:hAnsi="Arial" w:cs="Arial"/>
        </w:rPr>
        <w:t>- financial literacy</w:t>
      </w:r>
      <w:r w:rsidR="006F3B95">
        <w:rPr>
          <w:rFonts w:ascii="Arial" w:hAnsi="Arial" w:cs="Arial"/>
        </w:rPr>
        <w:t xml:space="preserve"> </w:t>
      </w:r>
      <w:bookmarkStart w:id="0" w:name="_GoBack"/>
      <w:bookmarkEnd w:id="0"/>
    </w:p>
    <w:p w14:paraId="2E94C249" w14:textId="77777777" w:rsidR="00E97340" w:rsidRPr="00E93632" w:rsidRDefault="00E97340">
      <w:pPr>
        <w:rPr>
          <w:rFonts w:ascii="Arial" w:eastAsia="Times New Roman" w:hAnsi="Arial" w:cs="Arial"/>
        </w:rPr>
      </w:pPr>
    </w:p>
    <w:p w14:paraId="7C76F8D3" w14:textId="77777777" w:rsidR="004A17F6" w:rsidRPr="00E93632" w:rsidRDefault="004A17F6">
      <w:pPr>
        <w:rPr>
          <w:rFonts w:ascii="Arial" w:eastAsia="Times New Roman" w:hAnsi="Arial" w:cs="Arial"/>
        </w:rPr>
      </w:pPr>
    </w:p>
    <w:p w14:paraId="7B34A70B" w14:textId="77777777" w:rsidR="004A17F6" w:rsidRPr="00E93632" w:rsidRDefault="004A17F6">
      <w:pPr>
        <w:rPr>
          <w:rFonts w:ascii="Arial" w:eastAsia="Times New Roman" w:hAnsi="Arial" w:cs="Arial"/>
        </w:rPr>
      </w:pPr>
    </w:p>
    <w:sectPr w:rsidR="004A17F6" w:rsidRPr="00E93632" w:rsidSect="00A60FAE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356F39"/>
    <w:multiLevelType w:val="multilevel"/>
    <w:tmpl w:val="473A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C5CD2"/>
    <w:multiLevelType w:val="hybridMultilevel"/>
    <w:tmpl w:val="91CEFF26"/>
    <w:lvl w:ilvl="0" w:tplc="EC3C686C">
      <w:start w:val="10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373E1"/>
    <w:multiLevelType w:val="hybridMultilevel"/>
    <w:tmpl w:val="1302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B57E5"/>
    <w:multiLevelType w:val="hybridMultilevel"/>
    <w:tmpl w:val="59EE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B6D"/>
    <w:multiLevelType w:val="hybridMultilevel"/>
    <w:tmpl w:val="F380F956"/>
    <w:lvl w:ilvl="0" w:tplc="AD1E0DA6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61266"/>
    <w:multiLevelType w:val="hybridMultilevel"/>
    <w:tmpl w:val="133C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67EEF"/>
    <w:multiLevelType w:val="hybridMultilevel"/>
    <w:tmpl w:val="F510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6A"/>
    <w:rsid w:val="0000626A"/>
    <w:rsid w:val="000079B6"/>
    <w:rsid w:val="00020179"/>
    <w:rsid w:val="000265D2"/>
    <w:rsid w:val="00100AC8"/>
    <w:rsid w:val="001F3D44"/>
    <w:rsid w:val="00213F95"/>
    <w:rsid w:val="00270EFC"/>
    <w:rsid w:val="00496A79"/>
    <w:rsid w:val="004A17F6"/>
    <w:rsid w:val="00547F7C"/>
    <w:rsid w:val="006F3B95"/>
    <w:rsid w:val="00825214"/>
    <w:rsid w:val="0087787C"/>
    <w:rsid w:val="00901FF6"/>
    <w:rsid w:val="00970079"/>
    <w:rsid w:val="00A60FAE"/>
    <w:rsid w:val="00BA4BA6"/>
    <w:rsid w:val="00BD6BA0"/>
    <w:rsid w:val="00C12B0B"/>
    <w:rsid w:val="00C30B62"/>
    <w:rsid w:val="00DA064A"/>
    <w:rsid w:val="00DB4B80"/>
    <w:rsid w:val="00E71B22"/>
    <w:rsid w:val="00E93632"/>
    <w:rsid w:val="00E97340"/>
    <w:rsid w:val="00F86A8B"/>
    <w:rsid w:val="00FB2340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24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626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62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062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62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626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62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062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62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ki.rockyview.ab.ca/index.php/Resources" TargetMode="External"/><Relationship Id="rId12" Type="http://schemas.openxmlformats.org/officeDocument/2006/relationships/hyperlink" Target="http://wiki.rockyview.ab.ca/index.php/Curricular_Outcom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iki.rockyview.ab.ca/index.php/Key_Understandings" TargetMode="External"/><Relationship Id="rId8" Type="http://schemas.openxmlformats.org/officeDocument/2006/relationships/hyperlink" Target="http://wiki.rockyview.ab.ca/index.php/Essential_Questions" TargetMode="External"/><Relationship Id="rId9" Type="http://schemas.openxmlformats.org/officeDocument/2006/relationships/hyperlink" Target="http://wiki.rockyview.ab.ca/index.php/Learning_plan" TargetMode="External"/><Relationship Id="rId10" Type="http://schemas.openxmlformats.org/officeDocument/2006/relationships/hyperlink" Target="http://wiki.rockyview.ab.ca/index.php/Learner_Pro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793E2-34F7-924D-A1A8-93B12138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1628</Words>
  <Characters>9281</Characters>
  <Application>Microsoft Macintosh Word</Application>
  <DocSecurity>0</DocSecurity>
  <Lines>77</Lines>
  <Paragraphs>21</Paragraphs>
  <ScaleCrop>false</ScaleCrop>
  <Company>Glenbow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Powers</dc:creator>
  <cp:keywords/>
  <dc:description/>
  <cp:lastModifiedBy>Shane  Powers</cp:lastModifiedBy>
  <cp:revision>2</cp:revision>
  <dcterms:created xsi:type="dcterms:W3CDTF">2015-06-16T17:04:00Z</dcterms:created>
  <dcterms:modified xsi:type="dcterms:W3CDTF">2015-06-16T17:04:00Z</dcterms:modified>
</cp:coreProperties>
</file>